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20" w:lineRule="auto"/>
        <w:jc w:val="left"/>
        <w:rPr>
          <w:rFonts w:hint="default" w:ascii="宋体" w:hAnsi="宋体" w:cs="宋体" w:eastAsiaTheme="minorEastAsia"/>
          <w:color w:val="000000"/>
          <w:kern w:val="0"/>
          <w:sz w:val="36"/>
          <w:szCs w:val="36"/>
          <w:highlight w:val="none"/>
          <w:lang w:val="en-US" w:eastAsia="zh-CN" w:bidi="ar"/>
        </w:rPr>
      </w:pPr>
      <w:bookmarkStart w:id="8" w:name="_GoBack"/>
      <w:bookmarkEnd w:id="8"/>
      <w:r>
        <w:rPr>
          <w:rFonts w:hint="eastAsia" w:ascii="宋体" w:hAnsi="宋体" w:cs="宋体"/>
          <w:color w:val="000000"/>
          <w:kern w:val="0"/>
          <w:sz w:val="36"/>
          <w:szCs w:val="36"/>
          <w:highlight w:val="none"/>
          <w:lang w:val="en-US" w:eastAsia="zh-CN" w:bidi="ar"/>
        </w:rPr>
        <w:t>附件：</w:t>
      </w:r>
    </w:p>
    <w:p>
      <w:pPr>
        <w:pStyle w:val="2"/>
        <w:spacing w:before="0" w:after="0" w:line="720" w:lineRule="auto"/>
        <w:jc w:val="center"/>
        <w:rPr>
          <w:rFonts w:ascii="宋体" w:hAnsi="宋体" w:cs="宋体"/>
          <w:color w:val="000000"/>
          <w:kern w:val="0"/>
          <w:sz w:val="36"/>
          <w:szCs w:val="36"/>
          <w:highlight w:val="none"/>
          <w:lang w:bidi="ar"/>
        </w:rPr>
      </w:pPr>
      <w:r>
        <w:rPr>
          <w:rFonts w:hint="eastAsia" w:ascii="宋体" w:hAnsi="宋体" w:cs="宋体"/>
          <w:color w:val="000000"/>
          <w:kern w:val="0"/>
          <w:sz w:val="36"/>
          <w:szCs w:val="36"/>
          <w:highlight w:val="none"/>
          <w:lang w:bidi="ar"/>
        </w:rPr>
        <w:t>一、货物需求一览表及技术规格</w:t>
      </w:r>
    </w:p>
    <w:p>
      <w:pPr>
        <w:pStyle w:val="2"/>
        <w:spacing w:before="0" w:after="0" w:line="720" w:lineRule="auto"/>
        <w:jc w:val="center"/>
        <w:rPr>
          <w:rFonts w:hint="eastAsia" w:ascii="宋体" w:hAnsi="宋体"/>
          <w:color w:val="auto"/>
        </w:rPr>
      </w:pPr>
      <w:bookmarkStart w:id="0" w:name="_Toc12737"/>
      <w:r>
        <w:rPr>
          <w:rFonts w:hint="eastAsia" w:ascii="宋体" w:hAnsi="宋体" w:cs="宋体"/>
          <w:color w:val="auto"/>
          <w:kern w:val="0"/>
          <w:sz w:val="36"/>
          <w:szCs w:val="36"/>
          <w:lang w:bidi="ar"/>
        </w:rPr>
        <w:t>（一）多功能实训室采购明细表</w:t>
      </w:r>
      <w:bookmarkEnd w:id="0"/>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250"/>
        <w:gridCol w:w="9420"/>
        <w:gridCol w:w="750"/>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ign w:val="center"/>
          </w:tcPr>
          <w:p>
            <w:pPr>
              <w:spacing w:line="30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序号</w:t>
            </w:r>
          </w:p>
        </w:tc>
        <w:tc>
          <w:tcPr>
            <w:tcW w:w="1250" w:type="dxa"/>
            <w:noWrap w:val="0"/>
            <w:vAlign w:val="center"/>
          </w:tcPr>
          <w:p>
            <w:pPr>
              <w:spacing w:line="30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设备、材料名称</w:t>
            </w:r>
          </w:p>
        </w:tc>
        <w:tc>
          <w:tcPr>
            <w:tcW w:w="9420" w:type="dxa"/>
            <w:noWrap/>
            <w:vAlign w:val="center"/>
          </w:tcPr>
          <w:p>
            <w:pPr>
              <w:spacing w:line="30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型号/规格等参数</w:t>
            </w:r>
          </w:p>
        </w:tc>
        <w:tc>
          <w:tcPr>
            <w:tcW w:w="750" w:type="dxa"/>
            <w:noWrap/>
            <w:vAlign w:val="center"/>
          </w:tcPr>
          <w:p>
            <w:pPr>
              <w:spacing w:line="30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数量</w:t>
            </w:r>
          </w:p>
        </w:tc>
        <w:tc>
          <w:tcPr>
            <w:tcW w:w="1074" w:type="dxa"/>
            <w:noWrap/>
            <w:vAlign w:val="center"/>
          </w:tcPr>
          <w:p>
            <w:pPr>
              <w:spacing w:line="30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2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多功能病床</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*产品规格：大于等于</w:t>
            </w:r>
            <w:r>
              <w:rPr>
                <w:rFonts w:hint="eastAsia" w:ascii="宋体" w:hAnsi="宋体" w:cs="宋体"/>
                <w:color w:val="auto"/>
                <w:sz w:val="21"/>
                <w:szCs w:val="21"/>
                <w:lang w:val="en-US" w:eastAsia="zh-CN" w:bidi="ar"/>
              </w:rPr>
              <w:t>1950mm</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850mm</w:t>
            </w:r>
            <w:r>
              <w:rPr>
                <w:rFonts w:hint="eastAsia" w:ascii="宋体" w:hAnsi="宋体" w:cs="宋体"/>
                <w:color w:val="auto"/>
                <w:sz w:val="21"/>
                <w:szCs w:val="21"/>
                <w:lang w:bidi="ar"/>
              </w:rPr>
              <w:t>*500mm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产品说明：</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床架：采用钢焊接成</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静电喷塑。</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床板：采用冷轧钢板一次拉伸成型，表面静电喷塑。</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床头、床尾：采用ABS工程塑料一次成型。并采用锁扣式安装，可拆卸。</w:t>
            </w:r>
          </w:p>
          <w:p>
            <w:pPr>
              <w:spacing w:line="300" w:lineRule="exact"/>
              <w:textAlignment w:val="top"/>
              <w:rPr>
                <w:rStyle w:val="7"/>
                <w:rFonts w:hint="default"/>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脚轮：四只</w:t>
            </w:r>
            <w:r>
              <w:rPr>
                <w:rStyle w:val="6"/>
                <w:rFonts w:hint="eastAsia" w:ascii="宋体" w:hAnsi="宋体" w:cs="宋体"/>
                <w:color w:val="auto"/>
                <w:sz w:val="21"/>
                <w:szCs w:val="21"/>
                <w:lang w:bidi="ar"/>
              </w:rPr>
              <w:t>Φ</w:t>
            </w:r>
            <w:r>
              <w:rPr>
                <w:rStyle w:val="7"/>
                <w:rFonts w:hint="default"/>
                <w:color w:val="auto"/>
                <w:sz w:val="21"/>
                <w:szCs w:val="21"/>
                <w:lang w:bidi="ar"/>
              </w:rPr>
              <w:t>125刹车轮，耐磨，无噪音，带刹车装置。</w:t>
            </w:r>
          </w:p>
          <w:p>
            <w:pPr>
              <w:spacing w:line="300" w:lineRule="exact"/>
              <w:textAlignment w:val="top"/>
              <w:rPr>
                <w:rStyle w:val="7"/>
                <w:rFonts w:hint="default"/>
                <w:color w:val="auto"/>
                <w:sz w:val="21"/>
                <w:szCs w:val="21"/>
                <w:lang w:bidi="ar"/>
              </w:rPr>
            </w:pPr>
            <w:r>
              <w:rPr>
                <w:rStyle w:val="7"/>
                <w:rFonts w:hint="default"/>
                <w:color w:val="auto"/>
                <w:sz w:val="21"/>
                <w:szCs w:val="21"/>
                <w:lang w:bidi="ar"/>
              </w:rPr>
              <w:t>*</w:t>
            </w:r>
            <w:r>
              <w:rPr>
                <w:rStyle w:val="7"/>
                <w:rFonts w:hint="eastAsia"/>
                <w:color w:val="auto"/>
                <w:sz w:val="21"/>
                <w:szCs w:val="21"/>
                <w:lang w:val="en-US" w:eastAsia="zh-CN" w:bidi="ar"/>
              </w:rPr>
              <w:t>5、</w:t>
            </w:r>
            <w:r>
              <w:rPr>
                <w:rStyle w:val="7"/>
                <w:rFonts w:hint="default"/>
                <w:color w:val="auto"/>
                <w:sz w:val="21"/>
                <w:szCs w:val="21"/>
                <w:lang w:bidi="ar"/>
              </w:rPr>
              <w:t>护栏：铝合金护栏。</w:t>
            </w:r>
          </w:p>
          <w:p>
            <w:pPr>
              <w:spacing w:line="300" w:lineRule="exact"/>
              <w:textAlignment w:val="top"/>
              <w:rPr>
                <w:rFonts w:hint="eastAsia" w:ascii="宋体" w:hAnsi="宋体" w:cs="宋体"/>
                <w:color w:val="auto"/>
                <w:sz w:val="21"/>
                <w:szCs w:val="21"/>
              </w:rPr>
            </w:pPr>
            <w:r>
              <w:rPr>
                <w:rStyle w:val="7"/>
                <w:rFonts w:hint="eastAsia"/>
                <w:color w:val="auto"/>
                <w:sz w:val="21"/>
                <w:szCs w:val="21"/>
                <w:lang w:val="en-US" w:eastAsia="zh-CN" w:bidi="ar"/>
              </w:rPr>
              <w:t>6、</w:t>
            </w:r>
            <w:r>
              <w:rPr>
                <w:rStyle w:val="7"/>
                <w:rFonts w:hint="default"/>
                <w:color w:val="auto"/>
                <w:sz w:val="21"/>
                <w:szCs w:val="21"/>
                <w:lang w:bidi="ar"/>
              </w:rPr>
              <w:t>技术参数：背部升降0-80±</w:t>
            </w:r>
            <w:r>
              <w:rPr>
                <w:rStyle w:val="7"/>
                <w:rFonts w:hint="eastAsia"/>
                <w:color w:val="auto"/>
                <w:sz w:val="21"/>
                <w:szCs w:val="21"/>
                <w:lang w:val="en-US" w:eastAsia="zh-CN" w:bidi="ar"/>
              </w:rPr>
              <w:t>6</w:t>
            </w:r>
            <w:r>
              <w:rPr>
                <w:rStyle w:val="7"/>
                <w:rFonts w:hint="default"/>
                <w:color w:val="auto"/>
                <w:sz w:val="21"/>
                <w:szCs w:val="21"/>
                <w:lang w:bidi="ar"/>
              </w:rPr>
              <w:t>°，腿部升降0-40±</w:t>
            </w:r>
            <w:r>
              <w:rPr>
                <w:rStyle w:val="7"/>
                <w:rFonts w:hint="eastAsia"/>
                <w:color w:val="auto"/>
                <w:sz w:val="21"/>
                <w:szCs w:val="21"/>
                <w:lang w:val="en-US" w:eastAsia="zh-CN" w:bidi="ar"/>
              </w:rPr>
              <w:t>6</w:t>
            </w:r>
            <w:r>
              <w:rPr>
                <w:rStyle w:val="7"/>
                <w:rFonts w:hint="default"/>
                <w:color w:val="auto"/>
                <w:sz w:val="21"/>
                <w:szCs w:val="21"/>
                <w:lang w:bidi="ar"/>
              </w:rPr>
              <w:t>°。</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250" w:type="dxa"/>
            <w:vMerge w:val="restart"/>
            <w:noWrap/>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微电脑智能仿真血管穿刺模型主控台</w:t>
            </w:r>
          </w:p>
        </w:tc>
        <w:tc>
          <w:tcPr>
            <w:tcW w:w="9420" w:type="dxa"/>
            <w:vMerge w:val="restart"/>
            <w:noWrap w:val="0"/>
            <w:vAlign w:val="center"/>
          </w:tcPr>
          <w:p>
            <w:pPr>
              <w:numPr>
                <w:ilvl w:val="0"/>
                <w:numId w:val="1"/>
              </w:num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主控台为纯金属制作。规格小于等于</w:t>
            </w:r>
            <w:r>
              <w:rPr>
                <w:rFonts w:hint="eastAsia" w:ascii="宋体" w:hAnsi="宋体" w:cs="宋体"/>
                <w:color w:val="auto"/>
                <w:sz w:val="21"/>
                <w:szCs w:val="21"/>
                <w:lang w:val="en-US" w:eastAsia="zh-CN" w:bidi="ar"/>
              </w:rPr>
              <w:t>1750</w:t>
            </w:r>
            <w:r>
              <w:rPr>
                <w:rFonts w:hint="eastAsia" w:ascii="宋体" w:hAnsi="宋体" w:cs="宋体"/>
                <w:color w:val="auto"/>
                <w:sz w:val="21"/>
                <w:szCs w:val="21"/>
                <w:lang w:bidi="ar"/>
              </w:rPr>
              <w:t>mm×</w:t>
            </w:r>
            <w:r>
              <w:rPr>
                <w:rFonts w:hint="eastAsia" w:ascii="宋体" w:hAnsi="宋体" w:cs="宋体"/>
                <w:color w:val="auto"/>
                <w:sz w:val="21"/>
                <w:szCs w:val="21"/>
                <w:lang w:val="en-US" w:eastAsia="zh-CN" w:bidi="ar"/>
              </w:rPr>
              <w:t>600</w:t>
            </w:r>
            <w:r>
              <w:rPr>
                <w:rFonts w:hint="eastAsia" w:ascii="宋体" w:hAnsi="宋体" w:cs="宋体"/>
                <w:color w:val="auto"/>
                <w:sz w:val="21"/>
                <w:szCs w:val="21"/>
                <w:lang w:bidi="ar"/>
              </w:rPr>
              <w:t>mm×</w:t>
            </w:r>
            <w:r>
              <w:rPr>
                <w:rFonts w:hint="eastAsia" w:ascii="宋体" w:hAnsi="宋体" w:cs="宋体"/>
                <w:color w:val="auto"/>
                <w:sz w:val="21"/>
                <w:szCs w:val="21"/>
                <w:lang w:val="en-US" w:eastAsia="zh-CN" w:bidi="ar"/>
              </w:rPr>
              <w:t>1100</w:t>
            </w:r>
            <w:r>
              <w:rPr>
                <w:rFonts w:hint="eastAsia" w:ascii="宋体" w:hAnsi="宋体" w:cs="宋体"/>
                <w:color w:val="auto"/>
                <w:sz w:val="21"/>
                <w:szCs w:val="21"/>
                <w:lang w:bidi="ar"/>
              </w:rPr>
              <w:t>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设置有：</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1、静脉血液循环系统，系统可调节静脉压及血液流速。</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2、动脉血液循环系统、动脉系统可调节动脉血压及脉搏频率。</w:t>
            </w:r>
          </w:p>
          <w:p>
            <w:pPr>
              <w:spacing w:line="300" w:lineRule="exact"/>
              <w:textAlignment w:val="top"/>
              <w:rPr>
                <w:rFonts w:hint="eastAsia" w:ascii="宋体" w:hAnsi="宋体" w:cs="宋体"/>
                <w:b/>
                <w:bCs/>
                <w:color w:val="auto"/>
                <w:sz w:val="21"/>
                <w:szCs w:val="21"/>
                <w:lang w:bidi="ar"/>
              </w:rPr>
            </w:pPr>
            <w:r>
              <w:rPr>
                <w:rFonts w:hint="eastAsia" w:ascii="宋体" w:hAnsi="宋体" w:cs="宋体"/>
                <w:b/>
                <w:bCs/>
                <w:color w:val="auto"/>
                <w:sz w:val="21"/>
                <w:szCs w:val="21"/>
                <w:lang w:bidi="ar"/>
              </w:rPr>
              <w:t>△3、微电脑自动分流控制系统，在输液时能准确区分模拟血浆及所输液体，可将所输液体分流至废液囊不进入血浆槽冲淡血浆。</w:t>
            </w:r>
          </w:p>
          <w:p>
            <w:pPr>
              <w:spacing w:line="300" w:lineRule="exact"/>
              <w:textAlignment w:val="top"/>
              <w:rPr>
                <w:rFonts w:hint="eastAsia" w:ascii="宋体" w:hAnsi="宋体" w:cs="宋体"/>
                <w:b/>
                <w:bCs/>
                <w:color w:val="auto"/>
                <w:sz w:val="21"/>
                <w:szCs w:val="21"/>
                <w:lang w:bidi="ar"/>
              </w:rPr>
            </w:pPr>
            <w:r>
              <w:rPr>
                <w:rFonts w:hint="eastAsia" w:ascii="宋体" w:hAnsi="宋体" w:cs="宋体"/>
                <w:b/>
                <w:bCs/>
                <w:color w:val="auto"/>
                <w:sz w:val="21"/>
                <w:szCs w:val="21"/>
                <w:lang w:bidi="ar"/>
              </w:rPr>
              <w:t>△4、微电脑测评分析系统、通过微电脑监控分析可准确判定所输液体是否进入静脉血管内，并以语音方式给予提示。</w:t>
            </w:r>
          </w:p>
          <w:p>
            <w:pPr>
              <w:spacing w:line="300" w:lineRule="exact"/>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5、深静脉置管</w:t>
            </w:r>
            <w:r>
              <w:rPr>
                <w:rFonts w:hint="eastAsia" w:ascii="宋体" w:hAnsi="宋体" w:cs="宋体"/>
                <w:color w:val="auto"/>
                <w:sz w:val="21"/>
                <w:szCs w:val="21"/>
                <w:lang w:val="en-US" w:eastAsia="zh-CN" w:bidi="ar"/>
              </w:rPr>
              <w:t>可</w:t>
            </w:r>
            <w:r>
              <w:rPr>
                <w:rFonts w:hint="eastAsia" w:ascii="宋体" w:hAnsi="宋体" w:cs="宋体"/>
                <w:color w:val="auto"/>
                <w:sz w:val="21"/>
                <w:szCs w:val="21"/>
                <w:lang w:bidi="ar"/>
              </w:rPr>
              <w:t>实时监控</w:t>
            </w:r>
            <w:r>
              <w:rPr>
                <w:rFonts w:hint="eastAsia" w:ascii="宋体" w:hAnsi="宋体" w:cs="宋体"/>
                <w:color w:val="auto"/>
                <w:sz w:val="21"/>
                <w:szCs w:val="21"/>
                <w:lang w:eastAsia="zh-CN"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*6、主控台</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直流供电模式。设置有电量显示装置。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*7、动静脉模拟血浆储量</w:t>
            </w:r>
            <w:r>
              <w:rPr>
                <w:rFonts w:hint="eastAsia" w:ascii="宋体" w:hAnsi="宋体" w:cs="宋体"/>
                <w:color w:val="auto"/>
                <w:sz w:val="21"/>
                <w:szCs w:val="21"/>
                <w:lang w:val="en-US" w:eastAsia="zh-CN" w:bidi="ar"/>
              </w:rPr>
              <w:t>不低于850</w:t>
            </w:r>
            <w:r>
              <w:rPr>
                <w:rFonts w:hint="eastAsia" w:ascii="宋体" w:hAnsi="宋体" w:cs="宋体"/>
                <w:color w:val="auto"/>
                <w:sz w:val="21"/>
                <w:szCs w:val="21"/>
                <w:lang w:bidi="ar"/>
              </w:rPr>
              <w:t>毫升。</w:t>
            </w:r>
          </w:p>
          <w:p>
            <w:pPr>
              <w:spacing w:line="300" w:lineRule="exact"/>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8、动、静脉虚拟血浆添加</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由主控台设置的血浆添加口灌注</w:t>
            </w:r>
            <w:r>
              <w:rPr>
                <w:rFonts w:hint="eastAsia" w:ascii="宋体" w:hAnsi="宋体" w:cs="宋体"/>
                <w:color w:val="auto"/>
                <w:sz w:val="21"/>
                <w:szCs w:val="21"/>
                <w:lang w:eastAsia="zh-CN"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二、主控台与相应仿真血管穿刺模型衔接后</w:t>
            </w:r>
            <w:r>
              <w:rPr>
                <w:rFonts w:hint="eastAsia" w:ascii="宋体" w:hAnsi="宋体" w:cs="宋体"/>
                <w:color w:val="auto"/>
                <w:sz w:val="21"/>
                <w:szCs w:val="21"/>
                <w:lang w:val="en-US" w:eastAsia="zh-CN" w:bidi="ar"/>
              </w:rPr>
              <w:t>具备不低于50种成人血管穿刺技能练习、不低于40种</w:t>
            </w:r>
            <w:r>
              <w:rPr>
                <w:rFonts w:hint="eastAsia" w:ascii="宋体" w:hAnsi="宋体" w:cs="宋体"/>
                <w:color w:val="auto"/>
                <w:sz w:val="21"/>
                <w:szCs w:val="21"/>
                <w:lang w:bidi="ar"/>
              </w:rPr>
              <w:t>血管穿刺技能练习、考试。</w:t>
            </w:r>
          </w:p>
          <w:p>
            <w:pPr>
              <w:spacing w:line="300" w:lineRule="exact"/>
              <w:textAlignment w:val="top"/>
              <w:rPr>
                <w:rFonts w:hint="eastAsia" w:ascii="宋体" w:hAnsi="宋体" w:eastAsia="宋体" w:cs="宋体"/>
                <w:color w:val="auto"/>
                <w:sz w:val="21"/>
                <w:szCs w:val="21"/>
                <w:lang w:val="en-US" w:eastAsia="zh-CN"/>
              </w:rPr>
            </w:pPr>
            <w:r>
              <w:rPr>
                <w:rFonts w:hint="eastAsia" w:ascii="宋体" w:hAnsi="宋体" w:cs="宋体"/>
                <w:color w:val="auto"/>
                <w:sz w:val="21"/>
                <w:szCs w:val="21"/>
                <w:lang w:bidi="ar"/>
              </w:rPr>
              <w:t>*显示器及主机、不低于i5/不低于8G/1T/集显/不低于WIN10/21.5H470主板、27英寸</w:t>
            </w:r>
            <w:r>
              <w:rPr>
                <w:rFonts w:hint="eastAsia" w:ascii="宋体" w:hAnsi="宋体" w:cs="宋体"/>
                <w:color w:val="auto"/>
                <w:sz w:val="21"/>
                <w:szCs w:val="21"/>
                <w:lang w:val="en-US" w:eastAsia="zh-CN" w:bidi="ar"/>
              </w:rPr>
              <w:t>左右。</w:t>
            </w:r>
          </w:p>
        </w:tc>
        <w:tc>
          <w:tcPr>
            <w:tcW w:w="750" w:type="dxa"/>
            <w:vMerge w:val="restart"/>
            <w:noWrap/>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074" w:type="dxa"/>
            <w:vMerge w:val="restart"/>
            <w:noWrap/>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ign w:val="center"/>
          </w:tcPr>
          <w:p>
            <w:pPr>
              <w:spacing w:line="300" w:lineRule="exact"/>
              <w:jc w:val="center"/>
              <w:rPr>
                <w:rFonts w:hint="eastAsia" w:ascii="宋体" w:hAnsi="宋体" w:cs="宋体"/>
                <w:color w:val="auto"/>
                <w:sz w:val="21"/>
                <w:szCs w:val="21"/>
              </w:rPr>
            </w:pPr>
          </w:p>
        </w:tc>
        <w:tc>
          <w:tcPr>
            <w:tcW w:w="1250" w:type="dxa"/>
            <w:vMerge w:val="continue"/>
            <w:noWrap/>
            <w:vAlign w:val="center"/>
          </w:tcPr>
          <w:p>
            <w:pPr>
              <w:spacing w:line="300" w:lineRule="exact"/>
              <w:jc w:val="center"/>
              <w:rPr>
                <w:rFonts w:hint="eastAsia" w:ascii="宋体" w:hAnsi="宋体" w:cs="宋体"/>
                <w:color w:val="auto"/>
                <w:sz w:val="21"/>
                <w:szCs w:val="21"/>
              </w:rPr>
            </w:pPr>
          </w:p>
        </w:tc>
        <w:tc>
          <w:tcPr>
            <w:tcW w:w="9420" w:type="dxa"/>
            <w:vMerge w:val="continue"/>
            <w:noWrap w:val="0"/>
            <w:vAlign w:val="center"/>
          </w:tcPr>
          <w:p>
            <w:pPr>
              <w:spacing w:line="300" w:lineRule="exact"/>
              <w:rPr>
                <w:rFonts w:hint="eastAsia" w:ascii="宋体" w:hAnsi="宋体" w:cs="宋体"/>
                <w:color w:val="auto"/>
                <w:sz w:val="21"/>
                <w:szCs w:val="21"/>
              </w:rPr>
            </w:pPr>
          </w:p>
        </w:tc>
        <w:tc>
          <w:tcPr>
            <w:tcW w:w="750" w:type="dxa"/>
            <w:vMerge w:val="continue"/>
            <w:noWrap/>
            <w:vAlign w:val="center"/>
          </w:tcPr>
          <w:p>
            <w:pPr>
              <w:spacing w:line="300" w:lineRule="exact"/>
              <w:jc w:val="center"/>
              <w:rPr>
                <w:rFonts w:hint="eastAsia" w:ascii="宋体" w:hAnsi="宋体" w:cs="宋体"/>
                <w:color w:val="auto"/>
                <w:sz w:val="21"/>
                <w:szCs w:val="21"/>
              </w:rPr>
            </w:pPr>
          </w:p>
        </w:tc>
        <w:tc>
          <w:tcPr>
            <w:tcW w:w="1074" w:type="dxa"/>
            <w:vMerge w:val="continue"/>
            <w:noWrap/>
            <w:vAlign w:val="center"/>
          </w:tcPr>
          <w:p>
            <w:pPr>
              <w:spacing w:line="300" w:lineRule="exact"/>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w:t>
            </w:r>
          </w:p>
        </w:tc>
        <w:tc>
          <w:tcPr>
            <w:tcW w:w="1250"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多媒体系统</w:t>
            </w:r>
          </w:p>
        </w:tc>
        <w:tc>
          <w:tcPr>
            <w:tcW w:w="9420" w:type="dxa"/>
            <w:vMerge w:val="restart"/>
            <w:noWrap w:val="0"/>
            <w:vAlign w:val="center"/>
          </w:tcPr>
          <w:p>
            <w:pPr>
              <w:spacing w:line="300" w:lineRule="exact"/>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一、</w:t>
            </w:r>
            <w:r>
              <w:rPr>
                <w:rFonts w:hint="eastAsia" w:ascii="宋体" w:hAnsi="宋体" w:cs="宋体"/>
                <w:color w:val="auto"/>
                <w:sz w:val="21"/>
                <w:szCs w:val="21"/>
                <w:lang w:eastAsia="zh-CN" w:bidi="ar"/>
              </w:rPr>
              <w:t>产品规格</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整机屏幕采用A规86英寸 UHD超高清LED 液晶屏，显示比例16:9，屏幕图像分辨率</w:t>
            </w:r>
            <w:r>
              <w:rPr>
                <w:rFonts w:hint="eastAsia" w:ascii="宋体" w:hAnsi="宋体" w:cs="宋体"/>
                <w:color w:val="auto"/>
                <w:sz w:val="21"/>
                <w:szCs w:val="21"/>
                <w:lang w:val="en-US" w:eastAsia="zh-CN" w:bidi="ar"/>
              </w:rPr>
              <w:t>4k</w:t>
            </w:r>
            <w:r>
              <w:rPr>
                <w:rFonts w:hint="eastAsia" w:ascii="宋体" w:hAnsi="宋体" w:cs="宋体"/>
                <w:color w:val="auto"/>
                <w:sz w:val="21"/>
                <w:szCs w:val="21"/>
                <w:lang w:bidi="ar"/>
              </w:rPr>
              <w:t>，表面应力≥100Mpa。主屏玻璃表面硬度</w:t>
            </w:r>
            <w:r>
              <w:rPr>
                <w:rFonts w:hint="eastAsia" w:ascii="宋体" w:hAnsi="宋体" w:cs="宋体"/>
                <w:color w:val="auto"/>
                <w:sz w:val="21"/>
                <w:szCs w:val="21"/>
                <w:lang w:val="en-US" w:eastAsia="zh-CN" w:bidi="ar"/>
              </w:rPr>
              <w:t>不低于</w:t>
            </w:r>
            <w:r>
              <w:rPr>
                <w:rFonts w:hint="eastAsia" w:ascii="宋体" w:hAnsi="宋体" w:cs="宋体"/>
                <w:color w:val="auto"/>
                <w:sz w:val="21"/>
                <w:szCs w:val="21"/>
                <w:lang w:bidi="ar"/>
              </w:rPr>
              <w:t>6H，金属副板，黑板</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无尘粉笔，普通粉笔，环保水笔等多</w:t>
            </w:r>
            <w:r>
              <w:rPr>
                <w:rFonts w:hint="eastAsia" w:ascii="宋体" w:hAnsi="宋体" w:cs="宋体"/>
                <w:color w:val="auto"/>
                <w:sz w:val="21"/>
                <w:szCs w:val="21"/>
                <w:lang w:val="en-US" w:eastAsia="zh-CN" w:bidi="ar"/>
              </w:rPr>
              <w:t>媒介</w:t>
            </w:r>
            <w:r>
              <w:rPr>
                <w:rFonts w:hint="eastAsia" w:ascii="宋体" w:hAnsi="宋体" w:cs="宋体"/>
                <w:color w:val="auto"/>
                <w:sz w:val="21"/>
                <w:szCs w:val="21"/>
                <w:lang w:bidi="ar"/>
              </w:rPr>
              <w:t>书写</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，副板带磁吸功能。</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整机前置端口，前置按键，前置喇叭。</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整机屏幕</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一体化安装技术。</w:t>
            </w:r>
          </w:p>
          <w:p>
            <w:pPr>
              <w:spacing w:line="300" w:lineRule="exact"/>
              <w:textAlignment w:val="top"/>
              <w:rPr>
                <w:rFonts w:hint="eastAsia" w:ascii="宋体" w:hAnsi="宋体" w:cs="宋体"/>
                <w:color w:val="auto"/>
                <w:sz w:val="21"/>
                <w:szCs w:val="21"/>
                <w:lang w:eastAsia="zh-CN" w:bidi="ar"/>
              </w:rPr>
            </w:pPr>
            <w:r>
              <w:rPr>
                <w:rFonts w:hint="eastAsia" w:ascii="宋体" w:hAnsi="宋体" w:cs="宋体"/>
                <w:color w:val="auto"/>
                <w:sz w:val="21"/>
                <w:szCs w:val="21"/>
                <w:lang w:bidi="ar"/>
              </w:rPr>
              <w:t>4</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整机</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三拼接平面一体化设计。挂墙后尺寸长度≥</w:t>
            </w:r>
            <w:r>
              <w:rPr>
                <w:rFonts w:hint="eastAsia" w:ascii="宋体" w:hAnsi="宋体" w:cs="宋体"/>
                <w:color w:val="auto"/>
                <w:sz w:val="21"/>
                <w:szCs w:val="21"/>
                <w:lang w:val="en-US" w:eastAsia="zh-CN" w:bidi="ar"/>
              </w:rPr>
              <w:t>4150</w:t>
            </w:r>
            <w:r>
              <w:rPr>
                <w:rFonts w:hint="eastAsia" w:ascii="宋体" w:hAnsi="宋体" w:cs="宋体"/>
                <w:color w:val="auto"/>
                <w:sz w:val="21"/>
                <w:szCs w:val="21"/>
                <w:lang w:bidi="ar"/>
              </w:rPr>
              <w:t>mm，宽度≤</w:t>
            </w:r>
            <w:r>
              <w:rPr>
                <w:rFonts w:hint="eastAsia" w:ascii="宋体" w:hAnsi="宋体" w:cs="宋体"/>
                <w:color w:val="auto"/>
                <w:sz w:val="21"/>
                <w:szCs w:val="21"/>
                <w:lang w:val="en-US" w:eastAsia="zh-CN" w:bidi="ar"/>
              </w:rPr>
              <w:t>1310</w:t>
            </w:r>
            <w:r>
              <w:rPr>
                <w:rFonts w:hint="eastAsia" w:ascii="宋体" w:hAnsi="宋体" w:cs="宋体"/>
                <w:color w:val="auto"/>
                <w:sz w:val="21"/>
                <w:szCs w:val="21"/>
                <w:lang w:bidi="ar"/>
              </w:rPr>
              <w:t>mm，厚度≥</w:t>
            </w:r>
            <w:r>
              <w:rPr>
                <w:rFonts w:hint="eastAsia" w:ascii="宋体" w:hAnsi="宋体" w:cs="宋体"/>
                <w:color w:val="auto"/>
                <w:sz w:val="21"/>
                <w:szCs w:val="21"/>
                <w:lang w:val="en-US" w:eastAsia="zh-CN" w:bidi="ar"/>
              </w:rPr>
              <w:t>100</w:t>
            </w:r>
            <w:r>
              <w:rPr>
                <w:rFonts w:hint="eastAsia" w:ascii="宋体" w:hAnsi="宋体" w:cs="宋体"/>
                <w:color w:val="auto"/>
                <w:sz w:val="21"/>
                <w:szCs w:val="21"/>
                <w:lang w:bidi="ar"/>
              </w:rPr>
              <w:t>mm，中间区域为 LED 液晶显示屏幕，可进行交互触控操作等。</w:t>
            </w:r>
          </w:p>
          <w:p>
            <w:pPr>
              <w:spacing w:line="300" w:lineRule="exact"/>
              <w:textAlignment w:val="top"/>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整机机身</w:t>
            </w:r>
            <w:r>
              <w:rPr>
                <w:rFonts w:hint="eastAsia" w:ascii="宋体" w:hAnsi="宋体" w:cs="宋体"/>
                <w:color w:val="auto"/>
                <w:sz w:val="21"/>
                <w:szCs w:val="21"/>
                <w:lang w:val="en-US" w:eastAsia="zh-CN" w:bidi="ar"/>
              </w:rPr>
              <w:t>达到</w:t>
            </w:r>
            <w:r>
              <w:rPr>
                <w:rFonts w:hint="eastAsia" w:ascii="宋体" w:hAnsi="宋体" w:cs="宋体"/>
                <w:color w:val="auto"/>
                <w:sz w:val="21"/>
                <w:szCs w:val="21"/>
                <w:lang w:bidi="ar"/>
              </w:rPr>
              <w:t>放盐雾试验</w:t>
            </w:r>
            <w:r>
              <w:rPr>
                <w:rFonts w:hint="eastAsia" w:ascii="宋体" w:hAnsi="宋体" w:cs="宋体"/>
                <w:color w:val="auto"/>
                <w:sz w:val="21"/>
                <w:szCs w:val="21"/>
                <w:lang w:val="en-US" w:eastAsia="zh-CN" w:bidi="ar"/>
              </w:rPr>
              <w:t>要求</w:t>
            </w:r>
            <w:r>
              <w:rPr>
                <w:rFonts w:hint="eastAsia" w:ascii="宋体" w:hAnsi="宋体" w:cs="宋体"/>
                <w:color w:val="auto"/>
                <w:sz w:val="21"/>
                <w:szCs w:val="21"/>
                <w:lang w:bidi="ar"/>
              </w:rPr>
              <w:t>，整机</w:t>
            </w:r>
            <w:r>
              <w:rPr>
                <w:rFonts w:hint="eastAsia" w:ascii="宋体" w:hAnsi="宋体" w:cs="宋体"/>
                <w:color w:val="auto"/>
                <w:sz w:val="21"/>
                <w:szCs w:val="21"/>
                <w:lang w:val="en-US" w:eastAsia="zh-CN" w:bidi="ar"/>
              </w:rPr>
              <w:t>达到</w:t>
            </w:r>
            <w:r>
              <w:rPr>
                <w:rFonts w:hint="eastAsia" w:ascii="宋体" w:hAnsi="宋体" w:cs="宋体"/>
                <w:color w:val="auto"/>
                <w:sz w:val="21"/>
                <w:szCs w:val="21"/>
                <w:lang w:bidi="ar"/>
              </w:rPr>
              <w:t>防水防尘</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防护</w:t>
            </w:r>
            <w:r>
              <w:rPr>
                <w:rFonts w:hint="eastAsia" w:ascii="宋体" w:hAnsi="宋体" w:cs="宋体"/>
                <w:color w:val="auto"/>
                <w:sz w:val="21"/>
                <w:szCs w:val="21"/>
                <w:lang w:val="en-US" w:eastAsia="zh-CN" w:bidi="ar"/>
              </w:rPr>
              <w:t>等相关要求。</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6、具有</w:t>
            </w:r>
            <w:r>
              <w:rPr>
                <w:rFonts w:hint="eastAsia" w:ascii="宋体" w:hAnsi="宋体" w:cs="宋体"/>
                <w:color w:val="auto"/>
                <w:sz w:val="21"/>
                <w:szCs w:val="21"/>
                <w:lang w:bidi="ar"/>
              </w:rPr>
              <w:t>蓝光护眼</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喇叭正面出声喇叭孔前出，喇叭出声口前出，左右声道音响15W*2，额定总功率30W。</w:t>
            </w: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无线传屏</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8</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接口</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HDMI</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Touch USB</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Public USB</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安卓与PC</w:t>
            </w:r>
            <w:r>
              <w:rPr>
                <w:rFonts w:hint="eastAsia" w:ascii="宋体" w:hAnsi="宋体" w:cs="宋体"/>
                <w:color w:val="auto"/>
                <w:sz w:val="21"/>
                <w:szCs w:val="21"/>
                <w:lang w:val="en-US" w:eastAsia="zh-CN" w:bidi="ar"/>
              </w:rPr>
              <w:t>可</w:t>
            </w:r>
            <w:r>
              <w:rPr>
                <w:rFonts w:hint="eastAsia" w:ascii="宋体" w:hAnsi="宋体" w:cs="宋体"/>
                <w:color w:val="auto"/>
                <w:sz w:val="21"/>
                <w:szCs w:val="21"/>
                <w:lang w:bidi="ar"/>
              </w:rPr>
              <w:t>切换。</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9</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外接电脑设备可直接读取整机前置USB接口的移动存储设备数据。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10</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整机</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无线网络模块和AP无线热点发射</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11</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录</w:t>
            </w:r>
            <w:r>
              <w:rPr>
                <w:rFonts w:hint="eastAsia" w:ascii="宋体" w:hAnsi="宋体" w:cs="宋体"/>
                <w:color w:val="auto"/>
                <w:sz w:val="21"/>
                <w:szCs w:val="21"/>
                <w:lang w:val="en-US" w:eastAsia="zh-CN" w:bidi="ar"/>
              </w:rPr>
              <w:t>屏和录声功能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二、触摸系统</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采用电容触控技术，支持Windows系统中进行10点或以上触控，书写精度可达1.5mm；Android version 9.0，RAM 2G DDR3，Flash 8G，CPU Quad-Core A55 1.9GHz，GPU Mali-G31 MP2 GPU 。</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三、软件功能</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白板：支持多点书写、手势板檫等功能；</w:t>
            </w:r>
          </w:p>
          <w:p>
            <w:pPr>
              <w:spacing w:line="300" w:lineRule="exact"/>
              <w:textAlignment w:val="top"/>
              <w:rPr>
                <w:rFonts w:hint="eastAsia" w:ascii="宋体" w:hAnsi="宋体" w:cs="宋体"/>
                <w:color w:val="auto"/>
                <w:sz w:val="21"/>
                <w:szCs w:val="21"/>
                <w:lang w:val="en-US" w:eastAsia="zh-CN"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2、具备</w:t>
            </w:r>
            <w:r>
              <w:rPr>
                <w:rFonts w:hint="eastAsia" w:ascii="宋体" w:hAnsi="宋体" w:cs="宋体"/>
                <w:color w:val="auto"/>
                <w:sz w:val="21"/>
                <w:szCs w:val="21"/>
                <w:lang w:bidi="ar"/>
              </w:rPr>
              <w:t>文件快传功能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投票器</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触摸锁</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多屏互动</w:t>
            </w:r>
            <w:r>
              <w:rPr>
                <w:rFonts w:hint="eastAsia" w:ascii="宋体" w:hAnsi="宋体" w:cs="宋体"/>
                <w:color w:val="auto"/>
                <w:sz w:val="21"/>
                <w:szCs w:val="21"/>
                <w:lang w:val="en-US" w:eastAsia="zh-CN" w:bidi="ar"/>
              </w:rPr>
              <w:t>等功能。</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四、电脑模块</w:t>
            </w:r>
          </w:p>
          <w:p>
            <w:pPr>
              <w:spacing w:line="300" w:lineRule="exact"/>
              <w:textAlignment w:val="top"/>
              <w:rPr>
                <w:rFonts w:hint="eastAsia" w:ascii="宋体" w:hAnsi="宋体" w:cs="宋体"/>
                <w:color w:val="auto"/>
                <w:sz w:val="21"/>
                <w:szCs w:val="21"/>
                <w:lang w:eastAsia="zh-CN" w:bidi="ar"/>
              </w:rPr>
            </w:pP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不低于</w:t>
            </w:r>
            <w:r>
              <w:rPr>
                <w:rFonts w:hint="eastAsia" w:ascii="宋体" w:hAnsi="宋体" w:cs="宋体"/>
                <w:color w:val="auto"/>
                <w:sz w:val="21"/>
                <w:szCs w:val="21"/>
                <w:lang w:bidi="ar"/>
              </w:rPr>
              <w:t>Windows 10</w:t>
            </w:r>
            <w:r>
              <w:rPr>
                <w:rFonts w:hint="eastAsia" w:ascii="宋体" w:hAnsi="宋体" w:cs="宋体"/>
                <w:color w:val="auto"/>
                <w:sz w:val="21"/>
                <w:szCs w:val="21"/>
                <w:lang w:eastAsia="zh-CN"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*2、主板采用H110芯片组，搭载不低于Intel 酷睿系列 i7CPU内存：4GB笔记本内存或以上配置。硬盘：512GB或以上SSD固态硬盘</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3、采用抽拉内置式模块化电脑，抽拉内置式，PC模块可插入整机，可实现无单独接线的插拔。</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4、具有独立非外扩展的电脑USB接口：电脑具备USB3.0 TypeA接口</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五、教学软件功能</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1、书写和擦除</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智能识别</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背景和动画</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备授课</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多格式导入</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思维轴工具</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电子书工具</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漫游功能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展台工具</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智能搜索引擎</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智能分屏</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数学实验室</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移动授课</w:t>
            </w:r>
            <w:r>
              <w:rPr>
                <w:rFonts w:hint="eastAsia" w:ascii="宋体" w:hAnsi="宋体" w:cs="宋体"/>
                <w:color w:val="auto"/>
                <w:sz w:val="21"/>
                <w:szCs w:val="21"/>
                <w:lang w:val="en-US" w:eastAsia="zh-CN" w:bidi="ar"/>
              </w:rPr>
              <w:t>等</w:t>
            </w:r>
            <w:r>
              <w:rPr>
                <w:rFonts w:hint="eastAsia" w:ascii="宋体" w:hAnsi="宋体" w:cs="宋体"/>
                <w:color w:val="auto"/>
                <w:sz w:val="21"/>
                <w:szCs w:val="21"/>
                <w:lang w:bidi="ar"/>
              </w:rPr>
              <w:t>功能。</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其他要求：</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出具生产厂家原厂授权书及售后服务承诺书复印件加盖制造商鲜章。</w:t>
            </w:r>
          </w:p>
        </w:tc>
        <w:tc>
          <w:tcPr>
            <w:tcW w:w="750"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w:t>
            </w:r>
          </w:p>
        </w:tc>
        <w:tc>
          <w:tcPr>
            <w:tcW w:w="1074"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spacing w:line="300" w:lineRule="exact"/>
              <w:jc w:val="center"/>
              <w:rPr>
                <w:rFonts w:hint="eastAsia" w:ascii="宋体" w:hAnsi="宋体" w:cs="宋体"/>
                <w:color w:val="auto"/>
                <w:sz w:val="21"/>
                <w:szCs w:val="21"/>
              </w:rPr>
            </w:pPr>
          </w:p>
        </w:tc>
        <w:tc>
          <w:tcPr>
            <w:tcW w:w="1250" w:type="dxa"/>
            <w:vMerge w:val="continue"/>
            <w:noWrap w:val="0"/>
            <w:vAlign w:val="center"/>
          </w:tcPr>
          <w:p>
            <w:pPr>
              <w:spacing w:line="300" w:lineRule="exact"/>
              <w:jc w:val="center"/>
              <w:rPr>
                <w:rFonts w:hint="eastAsia" w:ascii="宋体" w:hAnsi="宋体" w:cs="宋体"/>
                <w:color w:val="auto"/>
                <w:sz w:val="21"/>
                <w:szCs w:val="21"/>
              </w:rPr>
            </w:pPr>
          </w:p>
        </w:tc>
        <w:tc>
          <w:tcPr>
            <w:tcW w:w="9420" w:type="dxa"/>
            <w:vMerge w:val="continue"/>
            <w:noWrap w:val="0"/>
            <w:vAlign w:val="center"/>
          </w:tcPr>
          <w:p>
            <w:pPr>
              <w:spacing w:line="300" w:lineRule="exact"/>
              <w:rPr>
                <w:rFonts w:hint="eastAsia" w:ascii="宋体" w:hAnsi="宋体" w:cs="宋体"/>
                <w:color w:val="auto"/>
                <w:sz w:val="21"/>
                <w:szCs w:val="21"/>
              </w:rPr>
            </w:pPr>
          </w:p>
        </w:tc>
        <w:tc>
          <w:tcPr>
            <w:tcW w:w="750" w:type="dxa"/>
            <w:vMerge w:val="continue"/>
            <w:noWrap w:val="0"/>
            <w:vAlign w:val="center"/>
          </w:tcPr>
          <w:p>
            <w:pPr>
              <w:spacing w:line="300" w:lineRule="exact"/>
              <w:jc w:val="center"/>
              <w:rPr>
                <w:rFonts w:hint="eastAsia" w:ascii="宋体" w:hAnsi="宋体" w:cs="宋体"/>
                <w:color w:val="auto"/>
                <w:sz w:val="21"/>
                <w:szCs w:val="21"/>
              </w:rPr>
            </w:pPr>
          </w:p>
        </w:tc>
        <w:tc>
          <w:tcPr>
            <w:tcW w:w="1074" w:type="dxa"/>
            <w:vMerge w:val="continue"/>
            <w:noWrap w:val="0"/>
            <w:vAlign w:val="center"/>
          </w:tcPr>
          <w:p>
            <w:pPr>
              <w:spacing w:line="300" w:lineRule="exact"/>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w:t>
            </w:r>
          </w:p>
        </w:tc>
        <w:tc>
          <w:tcPr>
            <w:tcW w:w="1250" w:type="dxa"/>
            <w:noWrap/>
            <w:vAlign w:val="center"/>
          </w:tcPr>
          <w:p>
            <w:pPr>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生命体征式心肺复苏及考试模型</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w:t>
            </w:r>
            <w:r>
              <w:rPr>
                <w:rFonts w:hint="eastAsia" w:ascii="宋体" w:hAnsi="宋体" w:cs="宋体"/>
                <w:color w:val="auto"/>
                <w:sz w:val="21"/>
                <w:szCs w:val="21"/>
                <w:lang w:eastAsia="zh-CN" w:bidi="ar"/>
              </w:rPr>
              <w:t>产品规格</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*1、模型</w:t>
            </w:r>
            <w:r>
              <w:rPr>
                <w:rFonts w:hint="eastAsia" w:ascii="宋体" w:hAnsi="宋体" w:cs="宋体"/>
                <w:color w:val="auto"/>
                <w:sz w:val="21"/>
                <w:szCs w:val="21"/>
                <w:lang w:val="en-US" w:eastAsia="zh-CN" w:bidi="ar"/>
              </w:rPr>
              <w:t>为</w:t>
            </w:r>
            <w:r>
              <w:rPr>
                <w:rFonts w:hint="eastAsia" w:ascii="宋体" w:hAnsi="宋体" w:cs="宋体"/>
                <w:color w:val="auto"/>
                <w:sz w:val="21"/>
                <w:szCs w:val="21"/>
                <w:lang w:bidi="ar"/>
              </w:rPr>
              <w:t>全身成人模型及电脑程控动脉搏动装置、呼吸运动系统及发声系统装置。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*2、初始为心脏骤停病人无生命体征（无呼吸、脉搏、发声）当急救成功模拟人自动恢复生命体征（有痛苦呻吟、自主呼吸、有颈动脉脉搏、）</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临床CPR操作</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*3、模型颈部按人体解剖位置</w:t>
            </w:r>
            <w:r>
              <w:rPr>
                <w:rFonts w:hint="eastAsia" w:ascii="宋体" w:hAnsi="宋体" w:cs="宋体"/>
                <w:color w:val="auto"/>
                <w:sz w:val="21"/>
                <w:szCs w:val="21"/>
                <w:lang w:val="en-US" w:eastAsia="zh-CN" w:bidi="ar"/>
              </w:rPr>
              <w:t>分布</w:t>
            </w:r>
            <w:r>
              <w:rPr>
                <w:rFonts w:hint="eastAsia" w:ascii="宋体" w:hAnsi="宋体" w:cs="宋体"/>
                <w:color w:val="auto"/>
                <w:sz w:val="21"/>
                <w:szCs w:val="21"/>
                <w:lang w:bidi="ar"/>
              </w:rPr>
              <w:t>左右颈动脉，胸腔内设置仿真肺呼吸系统及自动发声装置。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二、模型</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1、模型有仿真的生命体征：有颈动脉搏动，有呼吸运动以及病人模拟</w:t>
            </w:r>
            <w:r>
              <w:rPr>
                <w:rFonts w:hint="eastAsia" w:ascii="宋体" w:hAnsi="宋体" w:cs="宋体"/>
                <w:color w:val="auto"/>
                <w:sz w:val="21"/>
                <w:szCs w:val="21"/>
                <w:lang w:eastAsia="zh-CN"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2、模型</w:t>
            </w:r>
            <w:r>
              <w:rPr>
                <w:rFonts w:hint="eastAsia" w:ascii="宋体" w:hAnsi="宋体" w:cs="宋体"/>
                <w:color w:val="auto"/>
                <w:sz w:val="21"/>
                <w:szCs w:val="21"/>
                <w:lang w:val="en-US" w:eastAsia="zh-CN" w:bidi="ar"/>
              </w:rPr>
              <w:t>运行</w:t>
            </w:r>
            <w:r>
              <w:rPr>
                <w:rFonts w:hint="eastAsia" w:ascii="宋体" w:hAnsi="宋体" w:cs="宋体"/>
                <w:color w:val="auto"/>
                <w:sz w:val="21"/>
                <w:szCs w:val="21"/>
                <w:lang w:bidi="ar"/>
              </w:rPr>
              <w:t>后，初始状态</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无生命体征，无颈动脉搏动、无呼吸运动</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呼唤不发</w:t>
            </w:r>
            <w:r>
              <w:rPr>
                <w:rFonts w:hint="eastAsia" w:ascii="宋体" w:hAnsi="宋体" w:cs="宋体"/>
                <w:color w:val="auto"/>
                <w:sz w:val="21"/>
                <w:szCs w:val="21"/>
                <w:lang w:val="en-US" w:eastAsia="zh-CN" w:bidi="ar"/>
              </w:rPr>
              <w:t>声</w:t>
            </w:r>
            <w:r>
              <w:rPr>
                <w:rFonts w:hint="eastAsia" w:ascii="宋体" w:hAnsi="宋体" w:cs="宋体"/>
                <w:color w:val="auto"/>
                <w:sz w:val="21"/>
                <w:szCs w:val="21"/>
                <w:lang w:bidi="ar"/>
              </w:rPr>
              <w:t>。</w:t>
            </w:r>
          </w:p>
          <w:p>
            <w:pPr>
              <w:spacing w:line="300" w:lineRule="exact"/>
              <w:textAlignment w:val="top"/>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*3、</w:t>
            </w:r>
            <w:r>
              <w:rPr>
                <w:rFonts w:hint="eastAsia" w:ascii="宋体" w:hAnsi="宋体" w:cs="宋体"/>
                <w:color w:val="auto"/>
                <w:sz w:val="21"/>
                <w:szCs w:val="21"/>
                <w:lang w:val="en-US" w:eastAsia="zh-CN" w:bidi="ar"/>
              </w:rPr>
              <w:t>操作</w:t>
            </w:r>
            <w:r>
              <w:rPr>
                <w:rFonts w:hint="eastAsia" w:ascii="宋体" w:hAnsi="宋体" w:cs="宋体"/>
                <w:color w:val="auto"/>
                <w:sz w:val="21"/>
                <w:szCs w:val="21"/>
                <w:lang w:bidi="ar"/>
              </w:rPr>
              <w:t>成功后，</w:t>
            </w:r>
            <w:r>
              <w:rPr>
                <w:rFonts w:hint="eastAsia" w:ascii="宋体" w:hAnsi="宋体" w:cs="宋体"/>
                <w:color w:val="auto"/>
                <w:sz w:val="21"/>
                <w:szCs w:val="21"/>
                <w:lang w:val="en-US" w:eastAsia="zh-CN" w:bidi="ar"/>
              </w:rPr>
              <w:t>具有生命体征。</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模型具</w:t>
            </w:r>
            <w:r>
              <w:rPr>
                <w:rFonts w:hint="eastAsia" w:ascii="宋体" w:hAnsi="宋体" w:cs="宋体"/>
                <w:color w:val="auto"/>
                <w:sz w:val="21"/>
                <w:szCs w:val="21"/>
                <w:lang w:val="en-US" w:eastAsia="zh-CN" w:bidi="ar"/>
              </w:rPr>
              <w:t>备</w:t>
            </w:r>
            <w:r>
              <w:rPr>
                <w:rFonts w:hint="eastAsia" w:ascii="宋体" w:hAnsi="宋体" w:cs="宋体"/>
                <w:color w:val="auto"/>
                <w:sz w:val="21"/>
                <w:szCs w:val="21"/>
                <w:lang w:bidi="ar"/>
              </w:rPr>
              <w:t>CPR训练、模拟考核和实战考核</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具</w:t>
            </w:r>
            <w:r>
              <w:rPr>
                <w:rFonts w:hint="eastAsia" w:ascii="宋体" w:hAnsi="宋体" w:cs="宋体"/>
                <w:color w:val="auto"/>
                <w:sz w:val="21"/>
                <w:szCs w:val="21"/>
                <w:lang w:val="en-US" w:eastAsia="zh-CN" w:bidi="ar"/>
              </w:rPr>
              <w:t>备中文</w:t>
            </w:r>
            <w:r>
              <w:rPr>
                <w:rFonts w:hint="eastAsia" w:ascii="宋体" w:hAnsi="宋体" w:cs="宋体"/>
                <w:color w:val="auto"/>
                <w:sz w:val="21"/>
                <w:szCs w:val="21"/>
                <w:lang w:bidi="ar"/>
              </w:rPr>
              <w:t>语音提示。</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操作频率：100-120次/分以上。</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三、配品配件：</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、配电方式：</w:t>
            </w:r>
            <w:r>
              <w:rPr>
                <w:rFonts w:hint="eastAsia" w:ascii="宋体" w:hAnsi="宋体" w:cs="宋体"/>
                <w:color w:val="auto"/>
                <w:sz w:val="21"/>
                <w:szCs w:val="21"/>
                <w:lang w:val="en-US" w:eastAsia="zh-CN" w:bidi="ar"/>
              </w:rPr>
              <w:t>可移动电源</w:t>
            </w:r>
            <w:r>
              <w:rPr>
                <w:rFonts w:hint="eastAsia" w:ascii="宋体" w:hAnsi="宋体" w:cs="宋体"/>
                <w:color w:val="auto"/>
                <w:sz w:val="21"/>
                <w:szCs w:val="21"/>
                <w:lang w:bidi="ar"/>
              </w:rPr>
              <w:t>，配</w:t>
            </w:r>
            <w:r>
              <w:rPr>
                <w:rFonts w:hint="eastAsia" w:ascii="宋体" w:hAnsi="宋体" w:cs="宋体"/>
                <w:color w:val="auto"/>
                <w:sz w:val="21"/>
                <w:szCs w:val="21"/>
                <w:lang w:val="en-US" w:eastAsia="zh-CN" w:bidi="ar"/>
              </w:rPr>
              <w:t>备不低于1800</w:t>
            </w:r>
            <w:r>
              <w:rPr>
                <w:rFonts w:hint="eastAsia" w:ascii="宋体" w:hAnsi="宋体" w:cs="宋体"/>
                <w:color w:val="auto"/>
                <w:sz w:val="21"/>
                <w:szCs w:val="21"/>
                <w:lang w:bidi="ar"/>
              </w:rPr>
              <w:t>mAh蓄电池两块，充电器一个。</w:t>
            </w:r>
          </w:p>
          <w:p>
            <w:pPr>
              <w:numPr>
                <w:ilvl w:val="0"/>
                <w:numId w:val="2"/>
              </w:num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一次性CPR消毒面膜一盒</w:t>
            </w:r>
          </w:p>
          <w:p>
            <w:pPr>
              <w:numPr>
                <w:ilvl w:val="0"/>
                <w:numId w:val="2"/>
              </w:num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CPR全身整体人一具</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、控制总成一套，带液晶屏</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、打印机一个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、配复苏床</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w:t>
            </w:r>
          </w:p>
        </w:tc>
        <w:tc>
          <w:tcPr>
            <w:tcW w:w="1250" w:type="dxa"/>
            <w:noWrap/>
            <w:vAlign w:val="center"/>
          </w:tcPr>
          <w:p>
            <w:pPr>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心肺复苏模拟人半身</w:t>
            </w:r>
          </w:p>
        </w:tc>
        <w:tc>
          <w:tcPr>
            <w:tcW w:w="9420" w:type="dxa"/>
            <w:noWrap w:val="0"/>
            <w:vAlign w:val="center"/>
          </w:tcPr>
          <w:p>
            <w:pPr>
              <w:spacing w:line="300" w:lineRule="exact"/>
              <w:textAlignment w:val="top"/>
              <w:rPr>
                <w:rFonts w:ascii="宋体" w:hAnsi="宋体" w:cs="宋体"/>
                <w:color w:val="auto"/>
                <w:sz w:val="21"/>
                <w:szCs w:val="21"/>
                <w:lang w:bidi="ar"/>
              </w:rPr>
            </w:pPr>
            <w:r>
              <w:rPr>
                <w:rFonts w:hint="eastAsia" w:ascii="宋体" w:hAnsi="宋体" w:cs="宋体"/>
                <w:color w:val="auto"/>
                <w:sz w:val="21"/>
                <w:szCs w:val="21"/>
                <w:lang w:bidi="ar"/>
              </w:rPr>
              <w:t>一、</w:t>
            </w:r>
            <w:r>
              <w:rPr>
                <w:rFonts w:hint="eastAsia" w:ascii="宋体" w:hAnsi="宋体" w:cs="宋体"/>
                <w:color w:val="auto"/>
                <w:sz w:val="21"/>
                <w:szCs w:val="21"/>
                <w:lang w:eastAsia="zh-CN" w:bidi="ar"/>
              </w:rPr>
              <w:t>产品规格</w:t>
            </w:r>
            <w:r>
              <w:rPr>
                <w:rFonts w:hint="eastAsia" w:ascii="宋体" w:hAnsi="宋体" w:cs="宋体"/>
                <w:color w:val="auto"/>
                <w:sz w:val="21"/>
                <w:szCs w:val="21"/>
                <w:lang w:bidi="ar"/>
              </w:rPr>
              <w:t>：</w:t>
            </w:r>
          </w:p>
          <w:p>
            <w:pPr>
              <w:spacing w:line="300" w:lineRule="exact"/>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胸外按压显示报警</w:t>
            </w:r>
            <w:r>
              <w:rPr>
                <w:rFonts w:hint="eastAsia" w:ascii="宋体" w:hAnsi="宋体" w:cs="宋体"/>
                <w:color w:val="auto"/>
                <w:sz w:val="21"/>
                <w:szCs w:val="21"/>
                <w:lang w:eastAsia="zh-CN"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模拟气道开放显示；</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1）按压位置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强度正确</w:t>
            </w:r>
            <w:r>
              <w:rPr>
                <w:rFonts w:hint="eastAsia" w:ascii="宋体" w:hAnsi="宋体" w:cs="宋体"/>
                <w:color w:val="auto"/>
                <w:sz w:val="21"/>
                <w:szCs w:val="21"/>
                <w:lang w:val="en-US" w:eastAsia="zh-CN" w:bidi="ar"/>
              </w:rPr>
              <w:t>或</w:t>
            </w:r>
            <w:r>
              <w:rPr>
                <w:rFonts w:hint="eastAsia" w:ascii="宋体" w:hAnsi="宋体" w:cs="宋体"/>
                <w:color w:val="auto"/>
                <w:sz w:val="21"/>
                <w:szCs w:val="21"/>
                <w:lang w:bidi="ar"/>
              </w:rPr>
              <w:t>错误</w:t>
            </w:r>
            <w:r>
              <w:rPr>
                <w:rFonts w:hint="eastAsia" w:ascii="宋体" w:hAnsi="宋体" w:cs="宋体"/>
                <w:color w:val="auto"/>
                <w:sz w:val="21"/>
                <w:szCs w:val="21"/>
                <w:lang w:val="en-US" w:eastAsia="zh-CN" w:bidi="ar"/>
              </w:rPr>
              <w:t>具有提示功能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人工口对口呼吸（吹气）</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显示报警</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操作周期：按压与人工吹气30：2（单人或者双人），完成五个循环周期CPR操作；</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操作频率：最新国际标准：100-120次/分；</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检查瞳孔</w:t>
            </w:r>
            <w:r>
              <w:rPr>
                <w:rFonts w:hint="eastAsia" w:ascii="宋体" w:hAnsi="宋体" w:cs="宋体"/>
                <w:color w:val="auto"/>
                <w:sz w:val="21"/>
                <w:szCs w:val="21"/>
                <w:lang w:val="en-US" w:eastAsia="zh-CN" w:bidi="ar"/>
              </w:rPr>
              <w:t>反射功能</w:t>
            </w:r>
            <w:r>
              <w:rPr>
                <w:rFonts w:hint="eastAsia" w:ascii="宋体" w:hAnsi="宋体" w:cs="宋体"/>
                <w:color w:val="auto"/>
                <w:sz w:val="21"/>
                <w:szCs w:val="21"/>
                <w:lang w:bidi="ar"/>
              </w:rPr>
              <w:t>：模拟瞳孔散大缩小；</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检查颈动脉反映</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：模拟颈动脉搏动；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电源状态：采用220V外接电源。</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配品配件</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半身心肺复苏模拟人一具；</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电脑显示器一台；</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复苏操作垫一条；</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CPR消毒面膜一盒；</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可换面皮一只；</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可换肺气袋五个；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产品保修卡、产品合格证、使用说明书、急救操作手册套。</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30</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心肺复苏模拟人操作垫</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材质：尼龙</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尺寸：</w:t>
            </w:r>
            <w:r>
              <w:rPr>
                <w:rFonts w:hint="eastAsia" w:ascii="宋体" w:hAnsi="宋体" w:cs="宋体"/>
                <w:color w:val="auto"/>
                <w:sz w:val="21"/>
                <w:szCs w:val="21"/>
                <w:lang w:val="en-US" w:eastAsia="zh-CN" w:bidi="ar"/>
              </w:rPr>
              <w:t>不低于</w:t>
            </w:r>
            <w:r>
              <w:rPr>
                <w:rFonts w:hint="eastAsia" w:ascii="宋体" w:hAnsi="宋体" w:cs="宋体"/>
                <w:color w:val="auto"/>
                <w:sz w:val="21"/>
                <w:szCs w:val="21"/>
                <w:lang w:bidi="ar"/>
              </w:rPr>
              <w:t>1.7</w:t>
            </w:r>
            <w:r>
              <w:rPr>
                <w:rFonts w:hint="eastAsia" w:ascii="宋体" w:hAnsi="宋体" w:cs="宋体"/>
                <w:color w:val="auto"/>
                <w:sz w:val="21"/>
                <w:szCs w:val="21"/>
                <w:lang w:val="en-US" w:eastAsia="zh-CN" w:bidi="ar"/>
              </w:rPr>
              <w:t>m</w:t>
            </w:r>
            <w:r>
              <w:rPr>
                <w:rFonts w:hint="eastAsia" w:ascii="宋体" w:hAnsi="宋体" w:cs="宋体"/>
                <w:color w:val="auto"/>
                <w:sz w:val="21"/>
                <w:szCs w:val="21"/>
                <w:lang w:bidi="ar"/>
              </w:rPr>
              <w:t>*1m</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35</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7</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桌椅</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一、梯形单桌尺寸75~80x50~55x桌高75CM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12个梯形拼接成12边形对角直径3米，可拼接形状多种，配12椅子。</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梯形桌子整体分3大部分:面板、钢架、脚垫。</w:t>
            </w:r>
          </w:p>
          <w:p>
            <w:pPr>
              <w:spacing w:line="300" w:lineRule="exact"/>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桌面:采用厚优质刨花板制作，所有板材外露端面采用高质量PVC封边条，利用机械封边机配以热溶胶高温封边，</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高密封性</w:t>
            </w:r>
            <w:r>
              <w:rPr>
                <w:rFonts w:hint="eastAsia" w:ascii="宋体" w:hAnsi="宋体" w:cs="宋体"/>
                <w:color w:val="auto"/>
                <w:sz w:val="21"/>
                <w:szCs w:val="21"/>
                <w:lang w:eastAsia="zh-CN" w:bidi="ar"/>
              </w:rPr>
              <w:t>。</w:t>
            </w:r>
          </w:p>
          <w:p>
            <w:pPr>
              <w:spacing w:line="300" w:lineRule="exact"/>
              <w:textAlignment w:val="top"/>
              <w:rPr>
                <w:rFonts w:hint="eastAsia" w:ascii="宋体" w:hAnsi="宋体" w:eastAsia="宋体" w:cs="宋体"/>
                <w:color w:val="auto"/>
                <w:sz w:val="21"/>
                <w:szCs w:val="21"/>
                <w:lang w:eastAsia="zh-CN"/>
              </w:rPr>
            </w:pPr>
            <w:r>
              <w:rPr>
                <w:rFonts w:hint="eastAsia" w:ascii="宋体" w:hAnsi="宋体" w:cs="宋体"/>
                <w:color w:val="auto"/>
                <w:sz w:val="21"/>
                <w:szCs w:val="21"/>
                <w:lang w:bidi="ar"/>
              </w:rPr>
              <w:t>二、座椅尺寸40~45x40~45x750~800CM</w:t>
            </w:r>
            <w:r>
              <w:rPr>
                <w:rFonts w:hint="eastAsia" w:ascii="宋体" w:hAnsi="宋体" w:cs="宋体"/>
                <w:color w:val="auto"/>
                <w:sz w:val="21"/>
                <w:szCs w:val="21"/>
                <w:lang w:eastAsia="zh-CN" w:bidi="ar"/>
              </w:rPr>
              <w:t>。</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70</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1250"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电动脉搏式手臂动脉及静脉穿刺练习模型</w:t>
            </w:r>
          </w:p>
        </w:tc>
        <w:tc>
          <w:tcPr>
            <w:tcW w:w="9420" w:type="dxa"/>
            <w:vMerge w:val="restart"/>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一、参数：</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*1、手臂设置有</w:t>
            </w:r>
            <w:r>
              <w:rPr>
                <w:rFonts w:hint="eastAsia" w:ascii="宋体" w:hAnsi="宋体" w:cs="宋体"/>
                <w:color w:val="auto"/>
                <w:sz w:val="21"/>
                <w:szCs w:val="21"/>
                <w:lang w:val="en-US" w:eastAsia="zh-CN" w:bidi="ar"/>
              </w:rPr>
              <w:t>5条以上动静脉</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*2、配置动脉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静脉循环系统机座</w:t>
            </w:r>
            <w:r>
              <w:rPr>
                <w:rFonts w:hint="eastAsia" w:ascii="宋体" w:hAnsi="宋体" w:cs="宋体"/>
                <w:color w:val="auto"/>
                <w:sz w:val="21"/>
                <w:szCs w:val="21"/>
                <w:lang w:val="en-US" w:eastAsia="zh-CN" w:bidi="ar"/>
              </w:rPr>
              <w:t>及</w:t>
            </w:r>
            <w:r>
              <w:rPr>
                <w:rFonts w:hint="eastAsia" w:ascii="宋体" w:hAnsi="宋体" w:cs="宋体"/>
                <w:color w:val="auto"/>
                <w:sz w:val="21"/>
                <w:szCs w:val="21"/>
                <w:lang w:bidi="ar"/>
              </w:rPr>
              <w:t>液体自动分流系统。机座内设置有电动动脉血液循环系统装置及静脉血液循环系统装置。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3、手臂模型与机座可分离。</w:t>
            </w:r>
          </w:p>
          <w:p>
            <w:pPr>
              <w:spacing w:line="300" w:lineRule="exact"/>
              <w:textAlignment w:val="top"/>
              <w:rPr>
                <w:rFonts w:hint="eastAsia" w:ascii="宋体" w:hAnsi="宋体" w:cs="宋体"/>
                <w:color w:val="auto"/>
                <w:sz w:val="21"/>
                <w:szCs w:val="21"/>
                <w:lang w:eastAsia="zh-CN"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、机座内内置</w:t>
            </w:r>
            <w:r>
              <w:rPr>
                <w:rFonts w:hint="eastAsia" w:ascii="宋体" w:hAnsi="宋体" w:cs="宋体"/>
                <w:color w:val="auto"/>
                <w:sz w:val="21"/>
                <w:szCs w:val="21"/>
                <w:lang w:val="en-US" w:eastAsia="zh-CN" w:bidi="ar"/>
              </w:rPr>
              <w:t>可移动</w:t>
            </w:r>
            <w:r>
              <w:rPr>
                <w:rFonts w:hint="eastAsia" w:ascii="宋体" w:hAnsi="宋体" w:cs="宋体"/>
                <w:color w:val="auto"/>
                <w:sz w:val="21"/>
                <w:szCs w:val="21"/>
                <w:lang w:bidi="ar"/>
              </w:rPr>
              <w:t>电源</w:t>
            </w:r>
            <w:r>
              <w:rPr>
                <w:rFonts w:hint="eastAsia" w:ascii="宋体" w:hAnsi="宋体" w:cs="宋体"/>
                <w:color w:val="auto"/>
                <w:sz w:val="21"/>
                <w:szCs w:val="21"/>
                <w:lang w:eastAsia="zh-CN" w:bidi="ar"/>
              </w:rPr>
              <w:t>。</w:t>
            </w:r>
          </w:p>
          <w:p>
            <w:pPr>
              <w:spacing w:line="300" w:lineRule="exact"/>
              <w:textAlignment w:val="top"/>
              <w:rPr>
                <w:rFonts w:hint="default" w:ascii="宋体" w:hAnsi="宋体" w:eastAsia="宋体" w:cs="宋体"/>
                <w:color w:val="auto"/>
                <w:sz w:val="21"/>
                <w:szCs w:val="21"/>
                <w:lang w:val="en-US" w:eastAsia="zh-CN"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、模型动脉血管由肌层和纤维层构成，血管内径</w:t>
            </w:r>
            <w:r>
              <w:rPr>
                <w:rFonts w:hint="eastAsia" w:ascii="宋体" w:hAnsi="宋体" w:cs="宋体"/>
                <w:color w:val="auto"/>
                <w:sz w:val="21"/>
                <w:szCs w:val="21"/>
                <w:lang w:val="en-US" w:eastAsia="zh-CN" w:bidi="ar"/>
              </w:rPr>
              <w:t>1.5-3</w:t>
            </w:r>
            <w:r>
              <w:rPr>
                <w:rFonts w:hint="eastAsia" w:ascii="宋体" w:hAnsi="宋体" w:cs="宋体"/>
                <w:color w:val="auto"/>
                <w:sz w:val="21"/>
                <w:szCs w:val="21"/>
                <w:lang w:bidi="ar"/>
              </w:rPr>
              <w:t>毫米，出针不漏液</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模型使用（800次以上）不留针眼。</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、模型模拟血浆</w:t>
            </w:r>
            <w:r>
              <w:rPr>
                <w:rFonts w:hint="eastAsia" w:ascii="宋体" w:hAnsi="宋体" w:cs="宋体"/>
                <w:color w:val="auto"/>
                <w:sz w:val="21"/>
                <w:szCs w:val="21"/>
                <w:lang w:val="en-US" w:eastAsia="zh-CN" w:bidi="ar"/>
              </w:rPr>
              <w:t>存储</w:t>
            </w:r>
            <w:r>
              <w:rPr>
                <w:rFonts w:hint="eastAsia" w:ascii="宋体" w:hAnsi="宋体" w:cs="宋体"/>
                <w:color w:val="auto"/>
                <w:sz w:val="21"/>
                <w:szCs w:val="21"/>
                <w:lang w:eastAsia="zh-CN" w:bidi="ar"/>
              </w:rPr>
              <w:t>不低于850毫升</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、血管及皮肤更换</w:t>
            </w:r>
            <w:r>
              <w:rPr>
                <w:rFonts w:hint="eastAsia" w:ascii="宋体" w:hAnsi="宋体" w:cs="宋体"/>
                <w:color w:val="auto"/>
                <w:sz w:val="21"/>
                <w:szCs w:val="21"/>
                <w:lang w:val="en-US" w:eastAsia="zh-CN" w:bidi="ar"/>
              </w:rPr>
              <w:t>要求：</w:t>
            </w:r>
            <w:r>
              <w:rPr>
                <w:rFonts w:hint="eastAsia" w:ascii="宋体" w:hAnsi="宋体" w:cs="宋体"/>
                <w:color w:val="auto"/>
                <w:sz w:val="21"/>
                <w:szCs w:val="21"/>
                <w:lang w:bidi="ar"/>
              </w:rPr>
              <w:t>血浆添加由对应血浆添加口灌注。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静脉穿刺可见回血。</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二、模型应用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1、手臂动脉穿刺</w:t>
            </w:r>
            <w:r>
              <w:rPr>
                <w:rFonts w:hint="eastAsia" w:ascii="宋体" w:hAnsi="宋体" w:cs="宋体"/>
                <w:color w:val="auto"/>
                <w:sz w:val="21"/>
                <w:szCs w:val="21"/>
                <w:lang w:val="en-US" w:eastAsia="zh-CN" w:bidi="ar"/>
              </w:rPr>
              <w:t>具备5种以上</w:t>
            </w:r>
            <w:r>
              <w:rPr>
                <w:rFonts w:hint="eastAsia" w:ascii="宋体" w:hAnsi="宋体" w:cs="宋体"/>
                <w:color w:val="auto"/>
                <w:sz w:val="21"/>
                <w:szCs w:val="21"/>
                <w:lang w:bidi="ar"/>
              </w:rPr>
              <w:t>临床技术要求。</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2、手臂静脉输液规范操作</w:t>
            </w:r>
            <w:r>
              <w:rPr>
                <w:rFonts w:hint="eastAsia" w:ascii="宋体" w:hAnsi="宋体" w:cs="宋体"/>
                <w:color w:val="auto"/>
                <w:sz w:val="21"/>
                <w:szCs w:val="21"/>
                <w:lang w:val="en-US" w:eastAsia="zh-CN" w:bidi="ar"/>
              </w:rPr>
              <w:t>具备3种以上</w:t>
            </w:r>
            <w:r>
              <w:rPr>
                <w:rFonts w:hint="eastAsia" w:ascii="宋体" w:hAnsi="宋体" w:cs="宋体"/>
                <w:color w:val="auto"/>
                <w:sz w:val="21"/>
                <w:szCs w:val="21"/>
                <w:lang w:bidi="ar"/>
              </w:rPr>
              <w:t>临床</w:t>
            </w:r>
            <w:r>
              <w:rPr>
                <w:rFonts w:hint="eastAsia" w:ascii="宋体" w:hAnsi="宋体" w:cs="宋体"/>
                <w:color w:val="auto"/>
                <w:sz w:val="21"/>
                <w:szCs w:val="21"/>
                <w:lang w:val="en-US" w:eastAsia="zh-CN" w:bidi="ar"/>
              </w:rPr>
              <w:t>技术</w:t>
            </w:r>
            <w:r>
              <w:rPr>
                <w:rFonts w:hint="eastAsia" w:ascii="宋体" w:hAnsi="宋体" w:cs="宋体"/>
                <w:color w:val="auto"/>
                <w:sz w:val="21"/>
                <w:szCs w:val="21"/>
                <w:lang w:bidi="ar"/>
              </w:rPr>
              <w:t>要求。</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配品配件</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1、动脉及静脉循环系统机座1套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2、仿真动脉及静脉为一体的手臂模型2条</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3、不锈钢输液架及输液练习器械1套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4、充电器1个</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5、包装箱1个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6、模拟血浆粉2袋</w:t>
            </w:r>
          </w:p>
        </w:tc>
        <w:tc>
          <w:tcPr>
            <w:tcW w:w="750"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074" w:type="dxa"/>
            <w:vMerge w:val="restart"/>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spacing w:line="300" w:lineRule="exact"/>
              <w:jc w:val="center"/>
              <w:rPr>
                <w:rFonts w:hint="eastAsia" w:ascii="宋体" w:hAnsi="宋体" w:cs="宋体"/>
                <w:color w:val="auto"/>
                <w:sz w:val="21"/>
                <w:szCs w:val="21"/>
              </w:rPr>
            </w:pPr>
          </w:p>
        </w:tc>
        <w:tc>
          <w:tcPr>
            <w:tcW w:w="1250" w:type="dxa"/>
            <w:vMerge w:val="continue"/>
            <w:noWrap w:val="0"/>
            <w:vAlign w:val="center"/>
          </w:tcPr>
          <w:p>
            <w:pPr>
              <w:spacing w:line="300" w:lineRule="exact"/>
              <w:jc w:val="center"/>
              <w:rPr>
                <w:rFonts w:hint="eastAsia" w:ascii="宋体" w:hAnsi="宋体" w:cs="宋体"/>
                <w:color w:val="auto"/>
                <w:sz w:val="21"/>
                <w:szCs w:val="21"/>
              </w:rPr>
            </w:pPr>
          </w:p>
        </w:tc>
        <w:tc>
          <w:tcPr>
            <w:tcW w:w="9420" w:type="dxa"/>
            <w:vMerge w:val="continue"/>
            <w:noWrap w:val="0"/>
            <w:vAlign w:val="center"/>
          </w:tcPr>
          <w:p>
            <w:pPr>
              <w:spacing w:line="300" w:lineRule="exact"/>
              <w:rPr>
                <w:rFonts w:hint="eastAsia" w:ascii="宋体" w:hAnsi="宋体" w:cs="宋体"/>
                <w:color w:val="auto"/>
                <w:sz w:val="21"/>
                <w:szCs w:val="21"/>
              </w:rPr>
            </w:pPr>
          </w:p>
        </w:tc>
        <w:tc>
          <w:tcPr>
            <w:tcW w:w="750" w:type="dxa"/>
            <w:vMerge w:val="continue"/>
            <w:noWrap w:val="0"/>
            <w:vAlign w:val="center"/>
          </w:tcPr>
          <w:p>
            <w:pPr>
              <w:spacing w:line="300" w:lineRule="exact"/>
              <w:jc w:val="center"/>
              <w:rPr>
                <w:rFonts w:hint="eastAsia" w:ascii="宋体" w:hAnsi="宋体" w:cs="宋体"/>
                <w:color w:val="auto"/>
                <w:sz w:val="21"/>
                <w:szCs w:val="21"/>
              </w:rPr>
            </w:pPr>
          </w:p>
        </w:tc>
        <w:tc>
          <w:tcPr>
            <w:tcW w:w="1074" w:type="dxa"/>
            <w:vMerge w:val="continue"/>
            <w:noWrap w:val="0"/>
            <w:vAlign w:val="center"/>
          </w:tcPr>
          <w:p>
            <w:pPr>
              <w:spacing w:line="300" w:lineRule="exact"/>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9</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电动分流式智能婴儿头皮静脉输液模型</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一、参数：</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具备三条以上头部静脉</w:t>
            </w:r>
            <w:r>
              <w:rPr>
                <w:rFonts w:hint="eastAsia" w:ascii="宋体" w:hAnsi="宋体" w:cs="宋体"/>
                <w:color w:val="auto"/>
                <w:sz w:val="21"/>
                <w:szCs w:val="21"/>
                <w:lang w:bidi="ar"/>
              </w:rPr>
              <w:t>婴儿模型和电动分流式静脉血液循环机座。</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、电动分流式静脉血液循环机座内设置有静脉血液循环与液体自动分流系统。</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、机座内存血量</w:t>
            </w:r>
            <w:r>
              <w:rPr>
                <w:rFonts w:hint="eastAsia" w:ascii="宋体" w:hAnsi="宋体" w:cs="宋体"/>
                <w:color w:val="auto"/>
                <w:sz w:val="21"/>
                <w:szCs w:val="21"/>
                <w:lang w:eastAsia="zh-CN" w:bidi="ar"/>
              </w:rPr>
              <w:t>不低于850毫升</w:t>
            </w:r>
            <w:r>
              <w:rPr>
                <w:rFonts w:hint="eastAsia" w:ascii="宋体" w:hAnsi="宋体" w:cs="宋体"/>
                <w:color w:val="auto"/>
                <w:sz w:val="21"/>
                <w:szCs w:val="21"/>
                <w:lang w:bidi="ar"/>
              </w:rPr>
              <w:t>，适用于大批量学生操作练习。</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、机座内设置</w:t>
            </w:r>
            <w:r>
              <w:rPr>
                <w:rFonts w:hint="eastAsia" w:ascii="宋体" w:hAnsi="宋体" w:cs="宋体"/>
                <w:color w:val="auto"/>
                <w:sz w:val="21"/>
                <w:szCs w:val="21"/>
                <w:lang w:val="en-US" w:eastAsia="zh-CN" w:bidi="ar"/>
              </w:rPr>
              <w:t>可移动</w:t>
            </w:r>
            <w:r>
              <w:rPr>
                <w:rFonts w:hint="eastAsia" w:ascii="宋体" w:hAnsi="宋体" w:cs="宋体"/>
                <w:color w:val="auto"/>
                <w:sz w:val="21"/>
                <w:szCs w:val="21"/>
                <w:lang w:bidi="ar"/>
              </w:rPr>
              <w:t>电源。</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、模型头部皮肤采用仿真合成材料。</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、血管：仿真小儿血管管径,</w:t>
            </w:r>
            <w:r>
              <w:rPr>
                <w:rFonts w:hint="eastAsia" w:ascii="宋体" w:hAnsi="宋体" w:cs="宋体"/>
                <w:color w:val="auto"/>
                <w:sz w:val="21"/>
                <w:szCs w:val="21"/>
                <w:lang w:val="en-US" w:eastAsia="zh-CN" w:bidi="ar"/>
              </w:rPr>
              <w:t>0.8</w:t>
            </w: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毫米，穿刺不漏液。</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、血管及皮肤更换</w:t>
            </w:r>
            <w:r>
              <w:rPr>
                <w:rFonts w:hint="eastAsia" w:ascii="宋体" w:hAnsi="宋体" w:cs="宋体"/>
                <w:color w:val="auto"/>
                <w:sz w:val="21"/>
                <w:szCs w:val="21"/>
                <w:lang w:val="en-US" w:eastAsia="zh-CN" w:bidi="ar"/>
              </w:rPr>
              <w:t>要求：</w:t>
            </w:r>
            <w:r>
              <w:rPr>
                <w:rFonts w:hint="eastAsia" w:ascii="宋体" w:hAnsi="宋体" w:cs="宋体"/>
                <w:color w:val="auto"/>
                <w:sz w:val="21"/>
                <w:szCs w:val="21"/>
                <w:lang w:bidi="ar"/>
              </w:rPr>
              <w:t>血浆添加由对应血浆添加口灌注。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、操作不</w:t>
            </w:r>
            <w:r>
              <w:rPr>
                <w:rFonts w:hint="eastAsia" w:ascii="宋体" w:hAnsi="宋体" w:cs="宋体"/>
                <w:color w:val="auto"/>
                <w:sz w:val="21"/>
                <w:szCs w:val="21"/>
                <w:lang w:val="en-US" w:eastAsia="zh-CN" w:bidi="ar"/>
              </w:rPr>
              <w:t>当</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模型有语音提示</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二、模型应用：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模型</w:t>
            </w:r>
            <w:r>
              <w:rPr>
                <w:rFonts w:hint="eastAsia" w:ascii="宋体" w:hAnsi="宋体" w:cs="宋体"/>
                <w:color w:val="auto"/>
                <w:sz w:val="21"/>
                <w:szCs w:val="21"/>
                <w:lang w:val="en-US" w:eastAsia="zh-CN" w:bidi="ar"/>
              </w:rPr>
              <w:t>应用不少于6种</w:t>
            </w:r>
            <w:r>
              <w:rPr>
                <w:rFonts w:hint="eastAsia" w:ascii="宋体" w:hAnsi="宋体" w:cs="宋体"/>
                <w:color w:val="auto"/>
                <w:sz w:val="21"/>
                <w:szCs w:val="21"/>
                <w:lang w:bidi="ar"/>
              </w:rPr>
              <w:t>操作练习。</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配品配件</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1、仿真完整婴儿模型1具</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2、电动分流式静脉血液循环机座1个</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3、充电器1个</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4、不锈钢输液架及输液练习器械1套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5、包装箱1个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6、模拟静脉血浆粉2袋</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10</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电动脉搏式小儿手臂动脉及静脉穿刺练习模型</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一、参数：</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*1、手臂设置有</w:t>
            </w:r>
            <w:r>
              <w:rPr>
                <w:rFonts w:hint="eastAsia" w:ascii="宋体" w:hAnsi="宋体" w:cs="宋体"/>
                <w:color w:val="auto"/>
                <w:sz w:val="21"/>
                <w:szCs w:val="21"/>
                <w:lang w:val="en-US" w:eastAsia="zh-CN" w:bidi="ar"/>
              </w:rPr>
              <w:t>5条以上动静脉</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*2、配置动脉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静脉循环系统机座</w:t>
            </w:r>
            <w:r>
              <w:rPr>
                <w:rFonts w:hint="eastAsia" w:ascii="宋体" w:hAnsi="宋体" w:cs="宋体"/>
                <w:color w:val="auto"/>
                <w:sz w:val="21"/>
                <w:szCs w:val="21"/>
                <w:lang w:val="en-US" w:eastAsia="zh-CN" w:bidi="ar"/>
              </w:rPr>
              <w:t>及</w:t>
            </w:r>
            <w:r>
              <w:rPr>
                <w:rFonts w:hint="eastAsia" w:ascii="宋体" w:hAnsi="宋体" w:cs="宋体"/>
                <w:color w:val="auto"/>
                <w:sz w:val="21"/>
                <w:szCs w:val="21"/>
                <w:lang w:bidi="ar"/>
              </w:rPr>
              <w:t>液体自动分流系统。机座内设置有电动动脉血液循环系统装置及静脉血液循环系统装置。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3、小儿手臂模型与机座可分离。</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*4、机座内设置有静脉血液循环与液体自动分流系统，</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输液体与血浆分流</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5、</w:t>
            </w:r>
            <w:r>
              <w:rPr>
                <w:rFonts w:hint="eastAsia" w:ascii="宋体" w:hAnsi="宋体" w:cs="宋体"/>
                <w:color w:val="auto"/>
                <w:sz w:val="21"/>
                <w:szCs w:val="21"/>
                <w:lang w:eastAsia="zh-CN" w:bidi="ar"/>
              </w:rPr>
              <w:t>机座内内置可移动电源</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*6、模型动脉血管由肌层和纤维层构成，血管内径</w:t>
            </w:r>
            <w:r>
              <w:rPr>
                <w:rFonts w:hint="eastAsia" w:ascii="宋体" w:hAnsi="宋体" w:cs="宋体"/>
                <w:color w:val="auto"/>
                <w:sz w:val="21"/>
                <w:szCs w:val="21"/>
                <w:lang w:val="en-US" w:eastAsia="zh-CN" w:bidi="ar"/>
              </w:rPr>
              <w:t>0.8-1.8</w:t>
            </w:r>
            <w:r>
              <w:rPr>
                <w:rFonts w:hint="eastAsia" w:ascii="宋体" w:hAnsi="宋体" w:cs="宋体"/>
                <w:color w:val="auto"/>
                <w:sz w:val="21"/>
                <w:szCs w:val="21"/>
                <w:lang w:bidi="ar"/>
              </w:rPr>
              <w:t>毫米，出针不漏液</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模型使用（800次以上）不留针眼。</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7、模型模拟血浆</w:t>
            </w:r>
            <w:r>
              <w:rPr>
                <w:rFonts w:hint="eastAsia" w:ascii="宋体" w:hAnsi="宋体" w:cs="宋体"/>
                <w:color w:val="auto"/>
                <w:sz w:val="21"/>
                <w:szCs w:val="21"/>
                <w:lang w:val="en-US" w:eastAsia="zh-CN" w:bidi="ar"/>
              </w:rPr>
              <w:t>存储</w:t>
            </w:r>
            <w:r>
              <w:rPr>
                <w:rFonts w:hint="eastAsia" w:ascii="宋体" w:hAnsi="宋体" w:cs="宋体"/>
                <w:color w:val="auto"/>
                <w:sz w:val="21"/>
                <w:szCs w:val="21"/>
                <w:lang w:eastAsia="zh-CN" w:bidi="ar"/>
              </w:rPr>
              <w:t>不低于850毫升</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*8、血管及皮肤更换</w:t>
            </w:r>
            <w:r>
              <w:rPr>
                <w:rFonts w:hint="eastAsia" w:ascii="宋体" w:hAnsi="宋体" w:cs="宋体"/>
                <w:color w:val="auto"/>
                <w:sz w:val="21"/>
                <w:szCs w:val="21"/>
                <w:lang w:val="en-US" w:eastAsia="zh-CN" w:bidi="ar"/>
              </w:rPr>
              <w:t>要求：</w:t>
            </w:r>
            <w:r>
              <w:rPr>
                <w:rFonts w:hint="eastAsia" w:ascii="宋体" w:hAnsi="宋体" w:cs="宋体"/>
                <w:color w:val="auto"/>
                <w:sz w:val="21"/>
                <w:szCs w:val="21"/>
                <w:lang w:bidi="ar"/>
              </w:rPr>
              <w:t>血浆添加由对应血浆添加口灌注。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*9、动脉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静脉穿刺可见回血。</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二、模型应用：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模型可提供给练习者与临床相吻合的小儿手臂动脉及静脉穿刺技术练习。</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1、手臂动脉穿刺</w:t>
            </w:r>
            <w:r>
              <w:rPr>
                <w:rFonts w:hint="eastAsia" w:ascii="宋体" w:hAnsi="宋体" w:cs="宋体"/>
                <w:color w:val="auto"/>
                <w:sz w:val="21"/>
                <w:szCs w:val="21"/>
                <w:lang w:val="en-US" w:eastAsia="zh-CN" w:bidi="ar"/>
              </w:rPr>
              <w:t>具备5种以上</w:t>
            </w:r>
            <w:r>
              <w:rPr>
                <w:rFonts w:hint="eastAsia" w:ascii="宋体" w:hAnsi="宋体" w:cs="宋体"/>
                <w:color w:val="auto"/>
                <w:sz w:val="21"/>
                <w:szCs w:val="21"/>
                <w:lang w:bidi="ar"/>
              </w:rPr>
              <w:t>临床技术要求。</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2、手臂静脉输液规范操作</w:t>
            </w:r>
            <w:r>
              <w:rPr>
                <w:rFonts w:hint="eastAsia" w:ascii="宋体" w:hAnsi="宋体" w:cs="宋体"/>
                <w:color w:val="auto"/>
                <w:sz w:val="21"/>
                <w:szCs w:val="21"/>
                <w:lang w:val="en-US" w:eastAsia="zh-CN" w:bidi="ar"/>
              </w:rPr>
              <w:t>具备3种以上</w:t>
            </w:r>
            <w:r>
              <w:rPr>
                <w:rFonts w:hint="eastAsia" w:ascii="宋体" w:hAnsi="宋体" w:cs="宋体"/>
                <w:color w:val="auto"/>
                <w:sz w:val="21"/>
                <w:szCs w:val="21"/>
                <w:lang w:bidi="ar"/>
              </w:rPr>
              <w:t>临床</w:t>
            </w:r>
            <w:r>
              <w:rPr>
                <w:rFonts w:hint="eastAsia" w:ascii="宋体" w:hAnsi="宋体" w:cs="宋体"/>
                <w:color w:val="auto"/>
                <w:sz w:val="21"/>
                <w:szCs w:val="21"/>
                <w:lang w:val="en-US" w:eastAsia="zh-CN" w:bidi="ar"/>
              </w:rPr>
              <w:t>技术</w:t>
            </w:r>
            <w:r>
              <w:rPr>
                <w:rFonts w:hint="eastAsia" w:ascii="宋体" w:hAnsi="宋体" w:cs="宋体"/>
                <w:color w:val="auto"/>
                <w:sz w:val="21"/>
                <w:szCs w:val="21"/>
                <w:lang w:bidi="ar"/>
              </w:rPr>
              <w:t>要求。</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配品配件</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1、动脉及静脉循环系统机座1套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2、仿真动脉及静脉为一体的小儿手臂穿刺穿刺模型2条</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3、不锈钢输液架及输液练习器械1套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4、充电器1个</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5、包装箱1个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6、模拟动脉及静脉血浆粉各2袋</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11</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仿真成人足背动脉及静脉穿刺练习模型</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一、参数：</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1、配置动脉及静脉的足背模型。</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*2、配置动脉及静脉循环系统机座。机座内设置有电动动脉血液循环系统装置及静脉血液循环系统装置。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*3、成人足背模型与机座可分离。</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4、机座内设置有静脉血液循环与液体自动分流系统，</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输液体与血浆分流</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5、</w:t>
            </w:r>
            <w:r>
              <w:rPr>
                <w:rFonts w:hint="eastAsia" w:ascii="宋体" w:hAnsi="宋体" w:cs="宋体"/>
                <w:color w:val="auto"/>
                <w:sz w:val="21"/>
                <w:szCs w:val="21"/>
                <w:lang w:eastAsia="zh-CN" w:bidi="ar"/>
              </w:rPr>
              <w:t>机座内内置可移动电源</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6、模型动脉由肌层和纤维层构成，血管内径</w:t>
            </w:r>
            <w:r>
              <w:rPr>
                <w:rFonts w:hint="eastAsia" w:ascii="宋体" w:hAnsi="宋体" w:cs="宋体"/>
                <w:color w:val="auto"/>
                <w:sz w:val="21"/>
                <w:szCs w:val="21"/>
                <w:lang w:val="en-US" w:eastAsia="zh-CN" w:bidi="ar"/>
              </w:rPr>
              <w:t>0.8-2.2</w:t>
            </w:r>
            <w:r>
              <w:rPr>
                <w:rFonts w:hint="eastAsia" w:ascii="宋体" w:hAnsi="宋体" w:cs="宋体"/>
                <w:color w:val="auto"/>
                <w:sz w:val="21"/>
                <w:szCs w:val="21"/>
                <w:lang w:bidi="ar"/>
              </w:rPr>
              <w:t>毫米，出针不漏液</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模型使用（800次以上）不留针眼。</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7、模型模拟血浆</w:t>
            </w:r>
            <w:r>
              <w:rPr>
                <w:rFonts w:hint="eastAsia" w:ascii="宋体" w:hAnsi="宋体" w:cs="宋体"/>
                <w:color w:val="auto"/>
                <w:sz w:val="21"/>
                <w:szCs w:val="21"/>
                <w:lang w:val="en-US" w:eastAsia="zh-CN" w:bidi="ar"/>
              </w:rPr>
              <w:t>存储</w:t>
            </w:r>
            <w:r>
              <w:rPr>
                <w:rFonts w:hint="eastAsia" w:ascii="宋体" w:hAnsi="宋体" w:cs="宋体"/>
                <w:color w:val="auto"/>
                <w:sz w:val="21"/>
                <w:szCs w:val="21"/>
                <w:lang w:eastAsia="zh-CN" w:bidi="ar"/>
              </w:rPr>
              <w:t>不低于850毫升</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*8、血管及皮肤更换</w:t>
            </w:r>
            <w:r>
              <w:rPr>
                <w:rFonts w:hint="eastAsia" w:ascii="宋体" w:hAnsi="宋体" w:cs="宋体"/>
                <w:color w:val="auto"/>
                <w:sz w:val="21"/>
                <w:szCs w:val="21"/>
                <w:lang w:val="en-US" w:eastAsia="zh-CN" w:bidi="ar"/>
              </w:rPr>
              <w:t>要求：</w:t>
            </w:r>
            <w:r>
              <w:rPr>
                <w:rFonts w:hint="eastAsia" w:ascii="宋体" w:hAnsi="宋体" w:cs="宋体"/>
                <w:color w:val="auto"/>
                <w:sz w:val="21"/>
                <w:szCs w:val="21"/>
                <w:lang w:bidi="ar"/>
              </w:rPr>
              <w:t>血浆添加由对应血浆添加口灌注。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*9、动脉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静脉穿刺可见回血。</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二、模型应用：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1、模型可提供给练习者与临床相吻合的成人足背动脉穿刺技术练习。</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2、足背静脉输液</w:t>
            </w:r>
            <w:r>
              <w:rPr>
                <w:rFonts w:hint="eastAsia" w:ascii="宋体" w:hAnsi="宋体" w:cs="宋体"/>
                <w:color w:val="auto"/>
                <w:sz w:val="21"/>
                <w:szCs w:val="21"/>
                <w:lang w:val="en-US" w:eastAsia="zh-CN" w:bidi="ar"/>
              </w:rPr>
              <w:t>具备3种以上</w:t>
            </w:r>
            <w:r>
              <w:rPr>
                <w:rFonts w:hint="eastAsia" w:ascii="宋体" w:hAnsi="宋体" w:cs="宋体"/>
                <w:color w:val="auto"/>
                <w:sz w:val="21"/>
                <w:szCs w:val="21"/>
                <w:lang w:bidi="ar"/>
              </w:rPr>
              <w:t>临床技术要求。</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配品配件</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1、动脉及静脉循环系统机座1套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2、仿真动脉及静脉为一体的成人足背穿刺模型2条</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3、不锈钢输液架及输液练习器械1套</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4、充电器1个</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5、包装箱1个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6、模拟静脉及动脉血浆粉各2袋</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12</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器械推车</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1、规格尺寸：650~700*400~450*900~910mm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*2、材质：全不锈钢材质，管材为Φ25*1.2不锈钢管，面板采用δ=1.0mm厚不锈钢</w:t>
            </w:r>
            <w:r>
              <w:rPr>
                <w:rFonts w:hint="eastAsia" w:ascii="宋体" w:hAnsi="宋体" w:cs="宋体"/>
                <w:color w:val="auto"/>
                <w:sz w:val="21"/>
                <w:szCs w:val="21"/>
                <w:lang w:val="en-US" w:eastAsia="zh-CN" w:bidi="ar"/>
              </w:rPr>
              <w:t>材质</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*3、脚轮采用φ100包罩静音万向轮，对角刹车；</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4、结构：上下层均为三面护栏；两层台面都有直径为≥1</w:t>
            </w:r>
            <w:r>
              <w:rPr>
                <w:rFonts w:hint="eastAsia" w:ascii="宋体" w:hAnsi="宋体" w:cs="宋体"/>
                <w:color w:val="auto"/>
                <w:sz w:val="21"/>
                <w:szCs w:val="21"/>
                <w:lang w:val="en-US" w:eastAsia="zh-CN" w:bidi="ar"/>
              </w:rPr>
              <w:t>0</w:t>
            </w:r>
            <w:r>
              <w:rPr>
                <w:rFonts w:hint="eastAsia" w:ascii="宋体" w:hAnsi="宋体" w:cs="宋体"/>
                <w:color w:val="auto"/>
                <w:sz w:val="21"/>
                <w:szCs w:val="21"/>
                <w:lang w:bidi="ar"/>
              </w:rPr>
              <w:t>mm、5mm不锈钢棒加工而成。</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车全部采用不锈钢</w:t>
            </w:r>
            <w:r>
              <w:rPr>
                <w:rFonts w:hint="eastAsia" w:ascii="宋体" w:hAnsi="宋体" w:cs="宋体"/>
                <w:color w:val="auto"/>
                <w:sz w:val="21"/>
                <w:szCs w:val="21"/>
                <w:lang w:val="en-US" w:eastAsia="zh-CN" w:bidi="ar"/>
              </w:rPr>
              <w:t>材质</w:t>
            </w:r>
            <w:r>
              <w:rPr>
                <w:rFonts w:hint="eastAsia" w:ascii="宋体" w:hAnsi="宋体" w:cs="宋体"/>
                <w:color w:val="auto"/>
                <w:sz w:val="21"/>
                <w:szCs w:val="21"/>
                <w:lang w:bidi="ar"/>
              </w:rPr>
              <w:t>制作。</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13</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模型柜</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*规格：1500~1800mm*500~800mm*1500~2000mm</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全木结构、正面采用带锁钢化玻璃门</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14</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平车</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尺寸：180~200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*50~60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*70~80</w:t>
            </w:r>
            <w:r>
              <w:rPr>
                <w:rFonts w:hint="eastAsia" w:ascii="宋体" w:hAnsi="宋体" w:cs="宋体"/>
                <w:color w:val="auto"/>
                <w:sz w:val="21"/>
                <w:szCs w:val="21"/>
                <w:lang w:val="en-US" w:eastAsia="zh-CN" w:bidi="ar"/>
              </w:rPr>
              <w:t>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材质：加厚304不锈钢</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担架可拆</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头部可折叠</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配置加厚床垫一张，</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后置充气大轮，承重强，前置静音锁轮，</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配置物架一个，可调节输液杆一个</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左右两边带增高护栏，可以提起放低</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15</w:t>
            </w:r>
          </w:p>
        </w:tc>
        <w:tc>
          <w:tcPr>
            <w:tcW w:w="1250" w:type="dxa"/>
            <w:noWrap/>
            <w:vAlign w:val="center"/>
          </w:tcPr>
          <w:p>
            <w:pPr>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轮椅</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车长:100~110cm,坐高:50~55cm,坐宽:40~45cm,车宽:65~70cm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折叠宽:25~30cm,轮高:60~65cm.车高90~95cm,</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净重小于等于17kg,承重量:大于等于100kg,</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16</w:t>
            </w:r>
          </w:p>
        </w:tc>
        <w:tc>
          <w:tcPr>
            <w:tcW w:w="1250" w:type="dxa"/>
            <w:noWrap/>
            <w:vAlign w:val="center"/>
          </w:tcPr>
          <w:p>
            <w:pPr>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治疗车</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ABS钢塑结构65~70</w:t>
            </w:r>
            <w:r>
              <w:rPr>
                <w:rFonts w:hint="eastAsia" w:ascii="宋体" w:hAnsi="宋体" w:cs="宋体"/>
                <w:color w:val="auto"/>
                <w:sz w:val="21"/>
                <w:szCs w:val="21"/>
                <w:lang w:val="en-US" w:eastAsia="zh-CN" w:bidi="ar"/>
              </w:rPr>
              <w:t>cm</w:t>
            </w:r>
            <w:r>
              <w:rPr>
                <w:rFonts w:hint="eastAsia" w:ascii="宋体" w:hAnsi="宋体" w:cs="宋体"/>
                <w:color w:val="auto"/>
                <w:sz w:val="21"/>
                <w:szCs w:val="21"/>
                <w:lang w:bidi="ar"/>
              </w:rPr>
              <w:t>*45~50</w:t>
            </w:r>
            <w:r>
              <w:rPr>
                <w:rFonts w:hint="eastAsia" w:ascii="宋体" w:hAnsi="宋体" w:cs="宋体"/>
                <w:color w:val="auto"/>
                <w:sz w:val="21"/>
                <w:szCs w:val="21"/>
                <w:lang w:val="en-US" w:eastAsia="zh-CN" w:bidi="ar"/>
              </w:rPr>
              <w:t>cm</w:t>
            </w:r>
            <w:r>
              <w:rPr>
                <w:rFonts w:hint="eastAsia" w:ascii="宋体" w:hAnsi="宋体" w:cs="宋体"/>
                <w:color w:val="auto"/>
                <w:sz w:val="21"/>
                <w:szCs w:val="21"/>
                <w:lang w:bidi="ar"/>
              </w:rPr>
              <w:t>*85~90</w:t>
            </w:r>
            <w:r>
              <w:rPr>
                <w:rFonts w:hint="eastAsia" w:ascii="宋体" w:hAnsi="宋体" w:cs="宋体"/>
                <w:color w:val="auto"/>
                <w:sz w:val="21"/>
                <w:szCs w:val="21"/>
                <w:lang w:val="en-US" w:eastAsia="zh-CN" w:bidi="ar"/>
              </w:rPr>
              <w:t>cm</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带整层抽屉，带盆，带静音轮</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50</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17</w:t>
            </w:r>
          </w:p>
        </w:tc>
        <w:tc>
          <w:tcPr>
            <w:tcW w:w="1250" w:type="dxa"/>
            <w:noWrap/>
            <w:vAlign w:val="center"/>
          </w:tcPr>
          <w:p>
            <w:pPr>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被服车</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规格：950~980mm*500~550mm*800~850mm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不锈钢材质，管壁厚度≥1.0mm，板材厚度≥1.0mm；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配防水布护理袋，可拆卸清洗，三层搁物台面，三面带围栏</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3</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配静音耐磨脚轮，其中两个带刹车。</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10</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shd w:val="clear" w:color="auto" w:fill="auto"/>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18</w:t>
            </w:r>
          </w:p>
        </w:tc>
        <w:tc>
          <w:tcPr>
            <w:tcW w:w="1250" w:type="dxa"/>
            <w:shd w:val="clear" w:color="auto" w:fill="FFFFFF"/>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玻璃及幕帘安装</w:t>
            </w:r>
          </w:p>
        </w:tc>
        <w:tc>
          <w:tcPr>
            <w:tcW w:w="9420" w:type="dxa"/>
            <w:noWrap w:val="0"/>
            <w:vAlign w:val="center"/>
          </w:tcPr>
          <w:p>
            <w:pPr>
              <w:spacing w:line="300" w:lineRule="exact"/>
              <w:rPr>
                <w:rFonts w:hint="eastAsia" w:ascii="宋体" w:hAnsi="宋体" w:cs="宋体"/>
                <w:color w:val="auto"/>
                <w:sz w:val="21"/>
                <w:szCs w:val="21"/>
              </w:rPr>
            </w:pPr>
            <w:r>
              <w:rPr>
                <w:rFonts w:hint="eastAsia" w:ascii="宋体" w:hAnsi="宋体" w:cs="宋体"/>
                <w:color w:val="auto"/>
                <w:sz w:val="21"/>
                <w:szCs w:val="21"/>
              </w:rPr>
              <w:t>用于舞蹈教室两面玻璃及幕布安装（待学校实验室建设完成后安装）</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19</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无菌操作台</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大于等于</w:t>
            </w:r>
            <w:r>
              <w:rPr>
                <w:rFonts w:hint="eastAsia" w:ascii="宋体" w:hAnsi="宋体" w:cs="宋体"/>
                <w:color w:val="auto"/>
                <w:sz w:val="21"/>
                <w:szCs w:val="21"/>
                <w:lang w:bidi="ar"/>
              </w:rPr>
              <w:t>1500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大于等于</w:t>
            </w:r>
            <w:r>
              <w:rPr>
                <w:rFonts w:hint="eastAsia" w:ascii="宋体" w:hAnsi="宋体" w:cs="宋体"/>
                <w:color w:val="auto"/>
                <w:sz w:val="21"/>
                <w:szCs w:val="21"/>
                <w:lang w:bidi="ar"/>
              </w:rPr>
              <w:t>1000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大于等于</w:t>
            </w:r>
            <w:r>
              <w:rPr>
                <w:rFonts w:hint="eastAsia" w:ascii="宋体" w:hAnsi="宋体" w:cs="宋体"/>
                <w:color w:val="auto"/>
                <w:sz w:val="21"/>
                <w:szCs w:val="21"/>
                <w:lang w:bidi="ar"/>
              </w:rPr>
              <w:t>800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双面抽屉，下有柜子</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2、单桌双面坐人可坐8人</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*3、桌子可移动，配备万象轮</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4、201不锈钢</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12</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20</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手术圆凳</w:t>
            </w:r>
          </w:p>
        </w:tc>
        <w:tc>
          <w:tcPr>
            <w:tcW w:w="9420" w:type="dxa"/>
            <w:noWrap w:val="0"/>
            <w:vAlign w:val="center"/>
          </w:tcPr>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201不锈钢、可升降、三脚款</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75</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21</w:t>
            </w:r>
          </w:p>
        </w:tc>
        <w:tc>
          <w:tcPr>
            <w:tcW w:w="1250" w:type="dxa"/>
            <w:noWrap w:val="0"/>
            <w:vAlign w:val="center"/>
          </w:tcPr>
          <w:p>
            <w:pPr>
              <w:spacing w:line="300" w:lineRule="exact"/>
              <w:textAlignment w:val="center"/>
              <w:rPr>
                <w:rFonts w:hint="eastAsia" w:ascii="宋体" w:hAnsi="宋体" w:cs="宋体"/>
                <w:color w:val="auto"/>
                <w:sz w:val="21"/>
                <w:szCs w:val="21"/>
              </w:rPr>
            </w:pPr>
            <w:r>
              <w:rPr>
                <w:rFonts w:hint="eastAsia" w:ascii="宋体" w:hAnsi="宋体" w:cs="宋体"/>
                <w:color w:val="auto"/>
                <w:sz w:val="21"/>
                <w:szCs w:val="21"/>
                <w:lang w:bidi="ar"/>
              </w:rPr>
              <w:t>屏风</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框架采用优质304不锈钢材料制作，表面光滑平整，防腐防锈。</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每折面之前采用不锈钢合页连接。</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静音万向轮。</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34</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22</w:t>
            </w:r>
          </w:p>
        </w:tc>
        <w:tc>
          <w:tcPr>
            <w:tcW w:w="1250" w:type="dxa"/>
            <w:noWrap/>
            <w:vAlign w:val="center"/>
          </w:tcPr>
          <w:p>
            <w:pPr>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紫外线车灯</w:t>
            </w:r>
          </w:p>
        </w:tc>
        <w:tc>
          <w:tcPr>
            <w:tcW w:w="9420" w:type="dxa"/>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一、产品规格</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可移动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二、产品性能与结构</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紫外线消毒车由灯臂、灯臂调节柄、定时器、机架、紫外线消毒灯管等组成；灯臂可调节角度：90</w:t>
            </w:r>
            <w:r>
              <w:rPr>
                <w:rFonts w:hint="eastAsia" w:ascii="宋体" w:hAnsi="宋体" w:cs="宋体"/>
                <w:color w:val="auto"/>
                <w:sz w:val="21"/>
                <w:szCs w:val="21"/>
                <w:lang w:val="en-US" w:eastAsia="zh-CN" w:bidi="ar"/>
              </w:rPr>
              <w:t>至</w:t>
            </w:r>
            <w:r>
              <w:rPr>
                <w:rFonts w:hint="eastAsia" w:ascii="宋体" w:hAnsi="宋体" w:cs="宋体"/>
                <w:color w:val="auto"/>
                <w:sz w:val="21"/>
                <w:szCs w:val="21"/>
                <w:lang w:bidi="ar"/>
              </w:rPr>
              <w:t>180，三档；可调定时为（0-120）分钟；紫外线波长为250~260nm；电器安全防护类别：1类；</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、技术参数</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 xml:space="preserve">辐射照度  100~110uw/ cm </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灯臂长度  900~920mm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折合后离地面高度  1100~1200mm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灯管  30WX2支</w:t>
            </w:r>
          </w:p>
          <w:p>
            <w:pPr>
              <w:spacing w:line="300" w:lineRule="exact"/>
              <w:textAlignment w:val="top"/>
              <w:rPr>
                <w:rFonts w:hint="eastAsia" w:ascii="宋体" w:hAnsi="宋体" w:cs="宋体"/>
                <w:color w:val="auto"/>
                <w:sz w:val="21"/>
                <w:szCs w:val="21"/>
              </w:rPr>
            </w:pPr>
            <w:r>
              <w:rPr>
                <w:rFonts w:hint="eastAsia" w:ascii="宋体" w:hAnsi="宋体" w:cs="宋体"/>
                <w:color w:val="auto"/>
                <w:sz w:val="21"/>
                <w:szCs w:val="21"/>
                <w:lang w:bidi="ar"/>
              </w:rPr>
              <w:t>紫外线波长  250~260nm</w:t>
            </w:r>
          </w:p>
        </w:tc>
        <w:tc>
          <w:tcPr>
            <w:tcW w:w="750"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w:t>
            </w:r>
          </w:p>
        </w:tc>
        <w:tc>
          <w:tcPr>
            <w:tcW w:w="1074" w:type="dxa"/>
            <w:noWrap w:val="0"/>
            <w:vAlign w:val="center"/>
          </w:tcPr>
          <w:p>
            <w:pPr>
              <w:spacing w:line="30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bl>
    <w:p>
      <w:pPr>
        <w:pStyle w:val="3"/>
        <w:rPr>
          <w:rFonts w:hint="eastAsia"/>
          <w:color w:val="auto"/>
        </w:rPr>
      </w:pPr>
    </w:p>
    <w:p>
      <w:pPr>
        <w:pStyle w:val="2"/>
        <w:spacing w:before="0" w:after="0" w:line="720" w:lineRule="auto"/>
        <w:jc w:val="center"/>
        <w:rPr>
          <w:rFonts w:hint="eastAsia" w:ascii="宋体" w:hAnsi="宋体"/>
          <w:color w:val="auto"/>
        </w:rPr>
      </w:pPr>
      <w:r>
        <w:rPr>
          <w:rFonts w:hint="eastAsia" w:ascii="宋体" w:hAnsi="宋体" w:cs="宋体"/>
          <w:color w:val="auto"/>
          <w:kern w:val="0"/>
          <w:sz w:val="36"/>
          <w:szCs w:val="36"/>
          <w:lang w:bidi="ar"/>
        </w:rPr>
        <w:br w:type="page"/>
      </w:r>
      <w:bookmarkStart w:id="1" w:name="_Toc18477"/>
      <w:r>
        <w:rPr>
          <w:rFonts w:hint="eastAsia" w:ascii="宋体" w:hAnsi="宋体" w:cs="宋体"/>
          <w:color w:val="auto"/>
          <w:kern w:val="0"/>
          <w:sz w:val="36"/>
          <w:szCs w:val="36"/>
          <w:lang w:bidi="ar"/>
        </w:rPr>
        <w:t>（二）健康评估实训室采购明细表</w:t>
      </w:r>
      <w:bookmarkEnd w:id="1"/>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1727"/>
        <w:gridCol w:w="9123"/>
        <w:gridCol w:w="658"/>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序号</w:t>
            </w:r>
          </w:p>
        </w:tc>
        <w:tc>
          <w:tcPr>
            <w:tcW w:w="1727" w:type="dxa"/>
            <w:noWrap w:val="0"/>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设备、材料名称</w:t>
            </w:r>
          </w:p>
        </w:tc>
        <w:tc>
          <w:tcPr>
            <w:tcW w:w="9123" w:type="dxa"/>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型号/规格等参数</w:t>
            </w:r>
          </w:p>
        </w:tc>
        <w:tc>
          <w:tcPr>
            <w:tcW w:w="658" w:type="dxa"/>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数量</w:t>
            </w:r>
          </w:p>
        </w:tc>
        <w:tc>
          <w:tcPr>
            <w:tcW w:w="658" w:type="dxa"/>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727"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智能仿真胸腹部检查教学系统（</w:t>
            </w:r>
            <w:r>
              <w:rPr>
                <w:rFonts w:hint="eastAsia" w:ascii="宋体" w:hAnsi="宋体" w:cs="宋体"/>
                <w:color w:val="auto"/>
                <w:sz w:val="21"/>
                <w:szCs w:val="21"/>
                <w:lang w:eastAsia="zh-CN" w:bidi="ar"/>
              </w:rPr>
              <w:t>教师端</w:t>
            </w:r>
            <w:r>
              <w:rPr>
                <w:rFonts w:hint="eastAsia" w:ascii="宋体" w:hAnsi="宋体" w:cs="宋体"/>
                <w:color w:val="auto"/>
                <w:sz w:val="21"/>
                <w:szCs w:val="21"/>
                <w:lang w:bidi="ar"/>
              </w:rPr>
              <w:t>）</w:t>
            </w:r>
          </w:p>
        </w:tc>
        <w:tc>
          <w:tcPr>
            <w:tcW w:w="9123" w:type="dxa"/>
            <w:vMerge w:val="restart"/>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一、智能仿真胸腹部检查教学系统</w:t>
            </w:r>
            <w:r>
              <w:rPr>
                <w:rFonts w:hint="eastAsia" w:ascii="宋体" w:hAnsi="宋体" w:cs="宋体"/>
                <w:color w:val="auto"/>
                <w:sz w:val="21"/>
                <w:szCs w:val="21"/>
                <w:lang w:eastAsia="zh-CN" w:bidi="ar"/>
              </w:rPr>
              <w:t>教师端</w:t>
            </w:r>
            <w:r>
              <w:rPr>
                <w:rFonts w:hint="eastAsia" w:ascii="宋体" w:hAnsi="宋体" w:cs="宋体"/>
                <w:color w:val="auto"/>
                <w:sz w:val="21"/>
                <w:szCs w:val="21"/>
                <w:lang w:bidi="ar"/>
              </w:rPr>
              <w:t>功能概述</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*1、以新版《诊断学》教材及《内科学》教材为蓝本，涵盖诊断学胸部和腹部检查“视、触、叩、听”的理论教学全部内容，技能操作模拟体征</w:t>
            </w:r>
            <w:r>
              <w:rPr>
                <w:rFonts w:hint="eastAsia" w:ascii="宋体" w:hAnsi="宋体" w:cs="宋体"/>
                <w:color w:val="auto"/>
                <w:sz w:val="21"/>
                <w:szCs w:val="21"/>
                <w:lang w:val="en-US" w:eastAsia="zh-CN" w:bidi="ar"/>
              </w:rPr>
              <w:t>大于380</w:t>
            </w:r>
            <w:r>
              <w:rPr>
                <w:rFonts w:hint="eastAsia" w:ascii="宋体" w:hAnsi="宋体" w:cs="宋体"/>
                <w:color w:val="auto"/>
                <w:sz w:val="21"/>
                <w:szCs w:val="21"/>
                <w:lang w:bidi="ar"/>
              </w:rPr>
              <w:t>种。</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2、通过3D虚拟人体胸腹部器官动画及/二维动画/视频</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系统</w:t>
            </w:r>
            <w:r>
              <w:rPr>
                <w:rFonts w:hint="eastAsia" w:ascii="宋体" w:hAnsi="宋体" w:cs="宋体"/>
                <w:color w:val="auto"/>
                <w:sz w:val="21"/>
                <w:szCs w:val="21"/>
                <w:lang w:val="en-US" w:eastAsia="zh-CN" w:bidi="ar"/>
              </w:rPr>
              <w:t>可</w:t>
            </w:r>
            <w:r>
              <w:rPr>
                <w:rFonts w:hint="eastAsia" w:ascii="宋体" w:hAnsi="宋体" w:cs="宋体"/>
                <w:color w:val="auto"/>
                <w:sz w:val="21"/>
                <w:szCs w:val="21"/>
                <w:lang w:bidi="ar"/>
              </w:rPr>
              <w:t>设置语音模板、文字模板、视频模板、图片模板，按教材内容进行视诊、触诊、叩诊、听诊及呼吸系统、循环系统和腹部</w:t>
            </w:r>
            <w:r>
              <w:rPr>
                <w:rFonts w:hint="eastAsia" w:ascii="宋体" w:hAnsi="宋体" w:cs="宋体"/>
                <w:color w:val="auto"/>
                <w:sz w:val="21"/>
                <w:szCs w:val="21"/>
                <w:lang w:val="en-US" w:eastAsia="zh-CN" w:bidi="ar"/>
              </w:rPr>
              <w:t>等</w:t>
            </w:r>
            <w:r>
              <w:rPr>
                <w:rFonts w:hint="eastAsia" w:ascii="宋体" w:hAnsi="宋体" w:cs="宋体"/>
                <w:color w:val="auto"/>
                <w:sz w:val="21"/>
                <w:szCs w:val="21"/>
                <w:lang w:bidi="ar"/>
              </w:rPr>
              <w:t>常见疾病体征的理论教学。</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可</w:t>
            </w:r>
            <w:r>
              <w:rPr>
                <w:rFonts w:hint="eastAsia" w:ascii="宋体" w:hAnsi="宋体" w:cs="宋体"/>
                <w:color w:val="auto"/>
                <w:sz w:val="21"/>
                <w:szCs w:val="21"/>
                <w:lang w:bidi="ar"/>
              </w:rPr>
              <w:t>在同一局域网内一台</w:t>
            </w:r>
            <w:r>
              <w:rPr>
                <w:rFonts w:hint="eastAsia" w:ascii="宋体" w:hAnsi="宋体" w:cs="宋体"/>
                <w:color w:val="auto"/>
                <w:sz w:val="21"/>
                <w:szCs w:val="21"/>
                <w:lang w:eastAsia="zh-CN" w:bidi="ar"/>
              </w:rPr>
              <w:t>教师端</w:t>
            </w:r>
            <w:r>
              <w:rPr>
                <w:rFonts w:hint="eastAsia" w:ascii="宋体" w:hAnsi="宋体" w:cs="宋体"/>
                <w:color w:val="auto"/>
                <w:sz w:val="21"/>
                <w:szCs w:val="21"/>
                <w:lang w:bidi="ar"/>
              </w:rPr>
              <w:t>控制多台</w:t>
            </w:r>
            <w:r>
              <w:rPr>
                <w:rFonts w:hint="eastAsia" w:ascii="宋体" w:hAnsi="宋体" w:cs="宋体"/>
                <w:color w:val="auto"/>
                <w:sz w:val="21"/>
                <w:szCs w:val="21"/>
                <w:lang w:eastAsia="zh-CN" w:bidi="ar"/>
              </w:rPr>
              <w:t>学生端</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教师端</w:t>
            </w:r>
            <w:r>
              <w:rPr>
                <w:rFonts w:hint="eastAsia" w:ascii="宋体" w:hAnsi="宋体" w:cs="宋体"/>
                <w:color w:val="auto"/>
                <w:sz w:val="21"/>
                <w:szCs w:val="21"/>
                <w:lang w:bidi="ar"/>
              </w:rPr>
              <w:t>设有自</w:t>
            </w:r>
            <w:r>
              <w:rPr>
                <w:rFonts w:hint="eastAsia" w:ascii="宋体" w:hAnsi="宋体" w:cs="宋体"/>
                <w:color w:val="auto"/>
                <w:sz w:val="21"/>
                <w:szCs w:val="21"/>
                <w:lang w:val="en-US" w:eastAsia="zh-CN" w:bidi="ar"/>
              </w:rPr>
              <w:t>主</w:t>
            </w:r>
            <w:r>
              <w:rPr>
                <w:rFonts w:hint="eastAsia" w:ascii="宋体" w:hAnsi="宋体" w:cs="宋体"/>
                <w:color w:val="auto"/>
                <w:sz w:val="21"/>
                <w:szCs w:val="21"/>
                <w:lang w:bidi="ar"/>
              </w:rPr>
              <w:t>学习模式</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教师指导模式</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、教师</w:t>
            </w:r>
            <w:r>
              <w:rPr>
                <w:rFonts w:hint="eastAsia" w:ascii="宋体" w:hAnsi="宋体" w:cs="宋体"/>
                <w:color w:val="auto"/>
                <w:sz w:val="21"/>
                <w:szCs w:val="21"/>
                <w:lang w:eastAsia="zh-CN" w:bidi="ar"/>
              </w:rPr>
              <w:t>端</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管理</w:t>
            </w:r>
            <w:r>
              <w:rPr>
                <w:rFonts w:hint="eastAsia" w:ascii="宋体" w:hAnsi="宋体" w:cs="宋体"/>
                <w:color w:val="auto"/>
                <w:sz w:val="21"/>
                <w:szCs w:val="21"/>
                <w:lang w:val="en-US" w:eastAsia="zh-CN" w:bidi="ar"/>
              </w:rPr>
              <w:t>教学内容</w:t>
            </w:r>
            <w:r>
              <w:rPr>
                <w:rFonts w:hint="eastAsia" w:ascii="宋体" w:hAnsi="宋体" w:cs="宋体"/>
                <w:color w:val="auto"/>
                <w:sz w:val="21"/>
                <w:szCs w:val="21"/>
                <w:lang w:bidi="ar"/>
              </w:rPr>
              <w:t>等功能。</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二、教师</w:t>
            </w:r>
            <w:r>
              <w:rPr>
                <w:rFonts w:hint="eastAsia" w:ascii="宋体" w:hAnsi="宋体" w:cs="宋体"/>
                <w:color w:val="auto"/>
                <w:sz w:val="21"/>
                <w:szCs w:val="21"/>
                <w:lang w:eastAsia="zh-CN" w:bidi="ar"/>
              </w:rPr>
              <w:t>端</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理论及技能考试系统</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不低于380</w:t>
            </w:r>
            <w:r>
              <w:rPr>
                <w:rFonts w:hint="eastAsia" w:ascii="宋体" w:hAnsi="宋体" w:cs="宋体"/>
                <w:color w:val="auto"/>
                <w:sz w:val="21"/>
                <w:szCs w:val="21"/>
                <w:lang w:bidi="ar"/>
              </w:rPr>
              <w:t>道胸腹部检查理论试题。</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val="en-US" w:eastAsia="zh-CN" w:bidi="ar"/>
              </w:rPr>
              <w:t>试</w:t>
            </w:r>
            <w:r>
              <w:rPr>
                <w:rFonts w:hint="eastAsia" w:ascii="宋体" w:hAnsi="宋体" w:cs="宋体"/>
                <w:color w:val="auto"/>
                <w:sz w:val="21"/>
                <w:szCs w:val="21"/>
                <w:lang w:bidi="ar"/>
              </w:rPr>
              <w:t>题</w:t>
            </w:r>
            <w:r>
              <w:rPr>
                <w:rFonts w:hint="eastAsia" w:ascii="宋体" w:hAnsi="宋体" w:cs="宋体"/>
                <w:color w:val="auto"/>
                <w:sz w:val="21"/>
                <w:szCs w:val="21"/>
                <w:lang w:val="en-US" w:eastAsia="zh-CN" w:bidi="ar"/>
              </w:rPr>
              <w:t>具有多种类型，</w:t>
            </w:r>
            <w:r>
              <w:rPr>
                <w:rFonts w:hint="eastAsia" w:ascii="宋体" w:hAnsi="宋体" w:cs="宋体"/>
                <w:color w:val="auto"/>
                <w:sz w:val="21"/>
                <w:szCs w:val="21"/>
                <w:lang w:bidi="ar"/>
              </w:rPr>
              <w:t>系统自动判定成绩，保存试卷、查看成绩。</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*三、系统配有“胸腹部检查实验台”，配有显示器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进行胸部检查和腹部检查技能训练时，</w:t>
            </w:r>
            <w:r>
              <w:rPr>
                <w:rFonts w:hint="eastAsia" w:ascii="宋体" w:hAnsi="宋体" w:cs="宋体"/>
                <w:color w:val="auto"/>
                <w:sz w:val="21"/>
                <w:szCs w:val="21"/>
                <w:lang w:val="en-US" w:eastAsia="zh-CN" w:bidi="ar"/>
              </w:rPr>
              <w:t>具备自动升降功能</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四、胸部检查教学系统主要功能</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1、胸部检查病人</w:t>
            </w:r>
            <w:r>
              <w:rPr>
                <w:rFonts w:hint="eastAsia" w:ascii="宋体" w:hAnsi="宋体" w:cs="宋体"/>
                <w:color w:val="auto"/>
                <w:sz w:val="21"/>
                <w:szCs w:val="21"/>
                <w:lang w:val="en-US" w:eastAsia="zh-CN" w:bidi="ar"/>
              </w:rPr>
              <w:t>模型为半身模型</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2、模型内衬</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仿真骨骼结构、体表骨骼标志，心肺听诊检查包括常见心血管及肺部检查听诊综合体征</w:t>
            </w:r>
            <w:r>
              <w:rPr>
                <w:rFonts w:hint="eastAsia" w:ascii="宋体" w:hAnsi="宋体" w:cs="宋体"/>
                <w:color w:val="auto"/>
                <w:sz w:val="21"/>
                <w:szCs w:val="21"/>
                <w:lang w:val="en-US" w:eastAsia="zh-CN" w:bidi="ar"/>
              </w:rPr>
              <w:t>不低于180</w:t>
            </w:r>
            <w:r>
              <w:rPr>
                <w:rFonts w:hint="eastAsia" w:ascii="宋体" w:hAnsi="宋体" w:cs="宋体"/>
                <w:color w:val="auto"/>
                <w:sz w:val="21"/>
                <w:szCs w:val="21"/>
                <w:lang w:bidi="ar"/>
              </w:rPr>
              <w:t>种以上。</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、肺部检查主要功能：</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肺部视诊功能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肺部触诊功能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肺部听诊功能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肺部</w:t>
            </w:r>
            <w:r>
              <w:rPr>
                <w:rFonts w:hint="eastAsia" w:ascii="宋体" w:hAnsi="宋体" w:cs="宋体"/>
                <w:color w:val="auto"/>
                <w:sz w:val="21"/>
                <w:szCs w:val="21"/>
                <w:lang w:val="en-US" w:eastAsia="zh-CN" w:bidi="ar"/>
              </w:rPr>
              <w:t>叩</w:t>
            </w:r>
            <w:r>
              <w:rPr>
                <w:rFonts w:hint="eastAsia" w:ascii="宋体" w:hAnsi="宋体" w:cs="宋体"/>
                <w:color w:val="auto"/>
                <w:sz w:val="21"/>
                <w:szCs w:val="21"/>
                <w:lang w:bidi="ar"/>
              </w:rPr>
              <w:t>诊功能</w:t>
            </w:r>
          </w:p>
          <w:p>
            <w:pPr>
              <w:textAlignment w:val="top"/>
              <w:rPr>
                <w:rFonts w:hint="eastAsia" w:ascii="宋体" w:hAnsi="宋体" w:cs="宋体"/>
                <w:color w:val="auto"/>
                <w:sz w:val="21"/>
                <w:szCs w:val="21"/>
                <w:lang w:eastAsia="zh-CN"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心脏检查功能</w:t>
            </w:r>
            <w:r>
              <w:rPr>
                <w:rFonts w:hint="eastAsia" w:ascii="宋体" w:hAnsi="宋体" w:cs="宋体"/>
                <w:color w:val="auto"/>
                <w:sz w:val="21"/>
                <w:szCs w:val="21"/>
                <w:lang w:eastAsia="zh-CN" w:bidi="ar"/>
              </w:rPr>
              <w:t>：</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具备心脏</w:t>
            </w:r>
            <w:r>
              <w:rPr>
                <w:rFonts w:hint="eastAsia" w:ascii="宋体" w:hAnsi="宋体" w:cs="宋体"/>
                <w:color w:val="auto"/>
                <w:sz w:val="21"/>
                <w:szCs w:val="21"/>
                <w:lang w:bidi="ar"/>
              </w:rPr>
              <w:t>视诊功能</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心脏</w:t>
            </w:r>
            <w:r>
              <w:rPr>
                <w:rFonts w:hint="eastAsia" w:ascii="宋体" w:hAnsi="宋体" w:cs="宋体"/>
                <w:color w:val="auto"/>
                <w:sz w:val="21"/>
                <w:szCs w:val="21"/>
                <w:lang w:bidi="ar"/>
              </w:rPr>
              <w:t>触诊功能</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心脏</w:t>
            </w:r>
            <w:r>
              <w:rPr>
                <w:rFonts w:hint="eastAsia" w:ascii="宋体" w:hAnsi="宋体" w:cs="宋体"/>
                <w:color w:val="auto"/>
                <w:sz w:val="21"/>
                <w:szCs w:val="21"/>
                <w:lang w:bidi="ar"/>
              </w:rPr>
              <w:t>听诊功能</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心脏叩</w:t>
            </w:r>
            <w:r>
              <w:rPr>
                <w:rFonts w:hint="eastAsia" w:ascii="宋体" w:hAnsi="宋体" w:cs="宋体"/>
                <w:color w:val="auto"/>
                <w:sz w:val="21"/>
                <w:szCs w:val="21"/>
                <w:lang w:bidi="ar"/>
              </w:rPr>
              <w:t>诊功能</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多媒体教学方式，通过动画、图片、视频演示，</w:t>
            </w:r>
            <w:r>
              <w:rPr>
                <w:rFonts w:hint="eastAsia" w:ascii="宋体" w:hAnsi="宋体" w:cs="宋体"/>
                <w:color w:val="auto"/>
                <w:sz w:val="21"/>
                <w:szCs w:val="21"/>
                <w:lang w:val="en-US" w:eastAsia="zh-CN" w:bidi="ar"/>
              </w:rPr>
              <w:t>语音讲解</w:t>
            </w:r>
            <w:r>
              <w:rPr>
                <w:rFonts w:hint="eastAsia" w:ascii="宋体" w:hAnsi="宋体" w:cs="宋体"/>
                <w:color w:val="auto"/>
                <w:sz w:val="21"/>
                <w:szCs w:val="21"/>
                <w:lang w:bidi="ar"/>
              </w:rPr>
              <w:t>病理体征的解剖结构、心脏瓣膜、血流的血液动力学变化及听诊音产生原理；系统</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部分常见心脏瓣膜病的动态超声心动图，彩色多普勒超声心动图，X线</w:t>
            </w:r>
            <w:r>
              <w:rPr>
                <w:rFonts w:hint="eastAsia" w:ascii="宋体" w:hAnsi="宋体" w:cs="宋体"/>
                <w:color w:val="auto"/>
                <w:sz w:val="21"/>
                <w:szCs w:val="21"/>
                <w:lang w:val="en-US" w:eastAsia="zh-CN" w:bidi="ar"/>
              </w:rPr>
              <w:t>等</w:t>
            </w:r>
            <w:r>
              <w:rPr>
                <w:rFonts w:hint="eastAsia" w:ascii="宋体" w:hAnsi="宋体" w:cs="宋体"/>
                <w:color w:val="auto"/>
                <w:sz w:val="21"/>
                <w:szCs w:val="21"/>
                <w:lang w:bidi="ar"/>
              </w:rPr>
              <w:t>图片、12导联心电图</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可调整</w:t>
            </w:r>
            <w:r>
              <w:rPr>
                <w:rFonts w:hint="eastAsia" w:ascii="宋体" w:hAnsi="宋体" w:cs="宋体"/>
                <w:color w:val="auto"/>
                <w:sz w:val="21"/>
                <w:szCs w:val="21"/>
                <w:lang w:bidi="ar"/>
              </w:rPr>
              <w:t>心肺听诊音音量。</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五、腹部检查教学系统主要功能</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腹部检查标准化病人为成人半身模型。</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w:t>
            </w:r>
            <w:r>
              <w:rPr>
                <w:rFonts w:hint="eastAsia" w:ascii="宋体" w:hAnsi="宋体" w:cs="宋体"/>
                <w:color w:val="auto"/>
                <w:sz w:val="21"/>
                <w:szCs w:val="21"/>
                <w:lang w:bidi="ar"/>
              </w:rPr>
              <w:t>2</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腹部视诊功能：</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腹部视诊功能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腹部触诊功能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腹部听诊功能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w:t>
            </w:r>
            <w:r>
              <w:rPr>
                <w:rFonts w:hint="eastAsia" w:ascii="宋体" w:hAnsi="宋体" w:cs="宋体"/>
                <w:color w:val="auto"/>
                <w:sz w:val="21"/>
                <w:szCs w:val="21"/>
                <w:lang w:val="en-US" w:eastAsia="zh-CN" w:bidi="ar"/>
              </w:rPr>
              <w:t>叩</w:t>
            </w:r>
            <w:r>
              <w:rPr>
                <w:rFonts w:hint="eastAsia" w:ascii="宋体" w:hAnsi="宋体" w:cs="宋体"/>
                <w:color w:val="auto"/>
                <w:sz w:val="21"/>
                <w:szCs w:val="21"/>
                <w:lang w:bidi="ar"/>
              </w:rPr>
              <w:t>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模型可模拟腹式呼吸运动。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六、系统配置明细如下：</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硬件配置：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成人</w:t>
            </w:r>
            <w:r>
              <w:rPr>
                <w:rFonts w:hint="eastAsia" w:ascii="宋体" w:hAnsi="宋体" w:cs="宋体"/>
                <w:color w:val="auto"/>
                <w:sz w:val="21"/>
                <w:szCs w:val="21"/>
                <w:lang w:bidi="ar"/>
              </w:rPr>
              <w:t>胸部</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腹部检查模型</w:t>
            </w:r>
            <w:r>
              <w:rPr>
                <w:rFonts w:hint="eastAsia" w:ascii="宋体" w:hAnsi="宋体" w:cs="宋体"/>
                <w:color w:val="auto"/>
                <w:sz w:val="21"/>
                <w:szCs w:val="21"/>
                <w:lang w:val="en-US" w:eastAsia="zh-CN" w:bidi="ar"/>
              </w:rPr>
              <w:t>不少于</w:t>
            </w:r>
            <w:r>
              <w:rPr>
                <w:rFonts w:hint="eastAsia" w:ascii="宋体" w:hAnsi="宋体" w:cs="宋体"/>
                <w:color w:val="auto"/>
                <w:sz w:val="21"/>
                <w:szCs w:val="21"/>
                <w:lang w:bidi="ar"/>
              </w:rPr>
              <w:t>1具；</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胸腹部检查实验台1套；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计算机主机及机箱1套；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计算机显示器1套、显示器为22寸或以上（屏幕比例16:9）；</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调节支架1套；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相关配套附件及</w:t>
            </w:r>
            <w:r>
              <w:rPr>
                <w:rFonts w:hint="eastAsia" w:ascii="宋体" w:hAnsi="宋体" w:cs="宋体"/>
                <w:color w:val="auto"/>
                <w:sz w:val="21"/>
                <w:szCs w:val="21"/>
                <w:lang w:val="en-US" w:eastAsia="zh-CN" w:bidi="ar"/>
              </w:rPr>
              <w:t>教</w:t>
            </w:r>
            <w:r>
              <w:rPr>
                <w:rFonts w:hint="eastAsia" w:ascii="宋体" w:hAnsi="宋体" w:cs="宋体"/>
                <w:color w:val="auto"/>
                <w:sz w:val="21"/>
                <w:szCs w:val="21"/>
                <w:lang w:bidi="ar"/>
              </w:rPr>
              <w:t>材1套。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七、软件配置：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胸部检查网络教学系统1套</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2、腹部检查网络教学系统1套</w:t>
            </w:r>
          </w:p>
        </w:tc>
        <w:tc>
          <w:tcPr>
            <w:tcW w:w="658"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color w:val="auto"/>
                <w:sz w:val="21"/>
                <w:szCs w:val="21"/>
              </w:rPr>
            </w:pPr>
          </w:p>
        </w:tc>
        <w:tc>
          <w:tcPr>
            <w:tcW w:w="1727" w:type="dxa"/>
            <w:vMerge w:val="continue"/>
            <w:noWrap w:val="0"/>
            <w:vAlign w:val="center"/>
          </w:tcPr>
          <w:p>
            <w:pPr>
              <w:jc w:val="center"/>
              <w:rPr>
                <w:rFonts w:hint="eastAsia" w:ascii="宋体" w:hAnsi="宋体" w:cs="宋体"/>
                <w:color w:val="auto"/>
                <w:sz w:val="21"/>
                <w:szCs w:val="21"/>
              </w:rPr>
            </w:pPr>
          </w:p>
        </w:tc>
        <w:tc>
          <w:tcPr>
            <w:tcW w:w="9123" w:type="dxa"/>
            <w:vMerge w:val="continue"/>
            <w:noWrap w:val="0"/>
            <w:vAlign w:val="center"/>
          </w:tcPr>
          <w:p>
            <w:pP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color w:val="auto"/>
                <w:sz w:val="21"/>
                <w:szCs w:val="21"/>
              </w:rPr>
            </w:pPr>
          </w:p>
        </w:tc>
        <w:tc>
          <w:tcPr>
            <w:tcW w:w="1727" w:type="dxa"/>
            <w:vMerge w:val="continue"/>
            <w:noWrap w:val="0"/>
            <w:vAlign w:val="center"/>
          </w:tcPr>
          <w:p>
            <w:pPr>
              <w:jc w:val="center"/>
              <w:rPr>
                <w:rFonts w:hint="eastAsia" w:ascii="宋体" w:hAnsi="宋体" w:cs="宋体"/>
                <w:color w:val="auto"/>
                <w:sz w:val="21"/>
                <w:szCs w:val="21"/>
              </w:rPr>
            </w:pPr>
          </w:p>
        </w:tc>
        <w:tc>
          <w:tcPr>
            <w:tcW w:w="9123" w:type="dxa"/>
            <w:vMerge w:val="continue"/>
            <w:noWrap w:val="0"/>
            <w:vAlign w:val="center"/>
          </w:tcPr>
          <w:p>
            <w:pP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727"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智能仿真胸腹部检查教学系统（</w:t>
            </w:r>
            <w:r>
              <w:rPr>
                <w:rFonts w:hint="eastAsia" w:ascii="宋体" w:hAnsi="宋体" w:cs="宋体"/>
                <w:color w:val="auto"/>
                <w:sz w:val="21"/>
                <w:szCs w:val="21"/>
                <w:lang w:eastAsia="zh-CN" w:bidi="ar"/>
              </w:rPr>
              <w:t>学生端</w:t>
            </w:r>
            <w:r>
              <w:rPr>
                <w:rFonts w:hint="eastAsia" w:ascii="宋体" w:hAnsi="宋体" w:cs="宋体"/>
                <w:color w:val="auto"/>
                <w:sz w:val="21"/>
                <w:szCs w:val="21"/>
                <w:lang w:bidi="ar"/>
              </w:rPr>
              <w:t>）</w:t>
            </w:r>
          </w:p>
        </w:tc>
        <w:tc>
          <w:tcPr>
            <w:tcW w:w="9123" w:type="dxa"/>
            <w:vMerge w:val="restart"/>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一、智能仿真胸腹部检查教学系统</w:t>
            </w:r>
            <w:r>
              <w:rPr>
                <w:rFonts w:hint="eastAsia" w:ascii="宋体" w:hAnsi="宋体" w:cs="宋体"/>
                <w:color w:val="auto"/>
                <w:sz w:val="21"/>
                <w:szCs w:val="21"/>
                <w:lang w:eastAsia="zh-CN" w:bidi="ar"/>
              </w:rPr>
              <w:t>学生端</w:t>
            </w:r>
            <w:r>
              <w:rPr>
                <w:rFonts w:hint="eastAsia" w:ascii="宋体" w:hAnsi="宋体" w:cs="宋体"/>
                <w:color w:val="auto"/>
                <w:sz w:val="21"/>
                <w:szCs w:val="21"/>
                <w:lang w:bidi="ar"/>
              </w:rPr>
              <w:t>功能概述</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*1、以新版《诊断学》教材及《内科学》教材为蓝本，涵盖诊断学胸部和腹部检查“视、触、叩、听”的理论教学全部内容。</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通过3D虚拟人体胸腹部器官动画及/二维动画/视频并通过本系统设置的语音模板、文字模板、视频模板、图片模板，按教材内容进行图、文、音、像四位一体的视诊、触诊、叩诊、听诊及呼吸系统、循环系统和腹部各种常见疾病体征的理论教学。</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3、运用自动化控制技术、计算机模拟技术、3D动画及虚拟仿真技术，模拟再现胸、腹部检查的各种体征。</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二、平台自带理论考试及技能考核系统</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val="en-US" w:eastAsia="zh-CN" w:bidi="ar"/>
              </w:rPr>
              <w:t>不低于380</w:t>
            </w:r>
            <w:r>
              <w:rPr>
                <w:rFonts w:hint="eastAsia" w:ascii="宋体" w:hAnsi="宋体" w:cs="宋体"/>
                <w:color w:val="auto"/>
                <w:sz w:val="21"/>
                <w:szCs w:val="21"/>
                <w:lang w:bidi="ar"/>
              </w:rPr>
              <w:t>道胸腹部检查理论试题。</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val="en-US" w:eastAsia="zh-CN" w:bidi="ar"/>
              </w:rPr>
              <w:t>试</w:t>
            </w:r>
            <w:r>
              <w:rPr>
                <w:rFonts w:hint="eastAsia" w:ascii="宋体" w:hAnsi="宋体" w:cs="宋体"/>
                <w:color w:val="auto"/>
                <w:sz w:val="21"/>
                <w:szCs w:val="21"/>
                <w:lang w:bidi="ar"/>
              </w:rPr>
              <w:t>题</w:t>
            </w:r>
            <w:r>
              <w:rPr>
                <w:rFonts w:hint="eastAsia" w:ascii="宋体" w:hAnsi="宋体" w:cs="宋体"/>
                <w:color w:val="auto"/>
                <w:sz w:val="21"/>
                <w:szCs w:val="21"/>
                <w:lang w:val="en-US" w:eastAsia="zh-CN" w:bidi="ar"/>
              </w:rPr>
              <w:t>具有多种类型，</w:t>
            </w:r>
            <w:r>
              <w:rPr>
                <w:rFonts w:hint="eastAsia" w:ascii="宋体" w:hAnsi="宋体" w:cs="宋体"/>
                <w:color w:val="auto"/>
                <w:sz w:val="21"/>
                <w:szCs w:val="21"/>
                <w:lang w:bidi="ar"/>
              </w:rPr>
              <w:t>系统自动判定成绩，保存试卷、查看成绩。</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*三、系统配有“胸腹部检查实验台”，配有显示器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进行胸部检查和腹部检查技能训练时，</w:t>
            </w:r>
            <w:r>
              <w:rPr>
                <w:rFonts w:hint="eastAsia" w:ascii="宋体" w:hAnsi="宋体" w:cs="宋体"/>
                <w:color w:val="auto"/>
                <w:sz w:val="21"/>
                <w:szCs w:val="21"/>
                <w:lang w:val="en-US" w:eastAsia="zh-CN" w:bidi="ar"/>
              </w:rPr>
              <w:t>具备自动升降功能</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四、胸部检查教学系统主要功能</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1、胸部检查病人</w:t>
            </w:r>
            <w:r>
              <w:rPr>
                <w:rFonts w:hint="eastAsia" w:ascii="宋体" w:hAnsi="宋体" w:cs="宋体"/>
                <w:color w:val="auto"/>
                <w:sz w:val="21"/>
                <w:szCs w:val="21"/>
                <w:lang w:val="en-US" w:eastAsia="zh-CN" w:bidi="ar"/>
              </w:rPr>
              <w:t>模型为半身模型</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2、模型内衬</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仿真骨骼结构、体表骨骼标志，心肺听诊检查包括常见心血管及肺部检查听诊综合体征</w:t>
            </w:r>
            <w:r>
              <w:rPr>
                <w:rFonts w:hint="eastAsia" w:ascii="宋体" w:hAnsi="宋体" w:cs="宋体"/>
                <w:color w:val="auto"/>
                <w:sz w:val="21"/>
                <w:szCs w:val="21"/>
                <w:lang w:val="en-US" w:eastAsia="zh-CN" w:bidi="ar"/>
              </w:rPr>
              <w:t>不低于180</w:t>
            </w:r>
            <w:r>
              <w:rPr>
                <w:rFonts w:hint="eastAsia" w:ascii="宋体" w:hAnsi="宋体" w:cs="宋体"/>
                <w:color w:val="auto"/>
                <w:sz w:val="21"/>
                <w:szCs w:val="21"/>
                <w:lang w:bidi="ar"/>
              </w:rPr>
              <w:t>种以上。</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、肺部检查主要功能：</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肺部视诊功能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肺部触诊功能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肺部听诊功能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肺部</w:t>
            </w:r>
            <w:r>
              <w:rPr>
                <w:rFonts w:hint="eastAsia" w:ascii="宋体" w:hAnsi="宋体" w:cs="宋体"/>
                <w:color w:val="auto"/>
                <w:sz w:val="21"/>
                <w:szCs w:val="21"/>
                <w:lang w:val="en-US" w:eastAsia="zh-CN" w:bidi="ar"/>
              </w:rPr>
              <w:t>叩</w:t>
            </w:r>
            <w:r>
              <w:rPr>
                <w:rFonts w:hint="eastAsia" w:ascii="宋体" w:hAnsi="宋体" w:cs="宋体"/>
                <w:color w:val="auto"/>
                <w:sz w:val="21"/>
                <w:szCs w:val="21"/>
                <w:lang w:bidi="ar"/>
              </w:rPr>
              <w:t>诊功能</w:t>
            </w:r>
          </w:p>
          <w:p>
            <w:pPr>
              <w:textAlignment w:val="top"/>
              <w:rPr>
                <w:rFonts w:hint="eastAsia" w:ascii="宋体" w:hAnsi="宋体" w:cs="宋体"/>
                <w:color w:val="auto"/>
                <w:sz w:val="21"/>
                <w:szCs w:val="21"/>
                <w:lang w:eastAsia="zh-CN"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心脏检查功能</w:t>
            </w:r>
            <w:r>
              <w:rPr>
                <w:rFonts w:hint="eastAsia" w:ascii="宋体" w:hAnsi="宋体" w:cs="宋体"/>
                <w:color w:val="auto"/>
                <w:sz w:val="21"/>
                <w:szCs w:val="21"/>
                <w:lang w:eastAsia="zh-CN" w:bidi="ar"/>
              </w:rPr>
              <w:t>：</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val="en-US" w:eastAsia="zh-CN" w:bidi="ar"/>
              </w:rPr>
              <w:t>具备心脏</w:t>
            </w:r>
            <w:r>
              <w:rPr>
                <w:rFonts w:hint="eastAsia" w:ascii="宋体" w:hAnsi="宋体" w:cs="宋体"/>
                <w:color w:val="auto"/>
                <w:sz w:val="21"/>
                <w:szCs w:val="21"/>
                <w:lang w:bidi="ar"/>
              </w:rPr>
              <w:t>视诊功能</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心脏</w:t>
            </w:r>
            <w:r>
              <w:rPr>
                <w:rFonts w:hint="eastAsia" w:ascii="宋体" w:hAnsi="宋体" w:cs="宋体"/>
                <w:color w:val="auto"/>
                <w:sz w:val="21"/>
                <w:szCs w:val="21"/>
                <w:lang w:bidi="ar"/>
              </w:rPr>
              <w:t>触诊功能</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心脏</w:t>
            </w:r>
            <w:r>
              <w:rPr>
                <w:rFonts w:hint="eastAsia" w:ascii="宋体" w:hAnsi="宋体" w:cs="宋体"/>
                <w:color w:val="auto"/>
                <w:sz w:val="21"/>
                <w:szCs w:val="21"/>
                <w:lang w:bidi="ar"/>
              </w:rPr>
              <w:t>听诊功能</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心脏叩</w:t>
            </w:r>
            <w:r>
              <w:rPr>
                <w:rFonts w:hint="eastAsia" w:ascii="宋体" w:hAnsi="宋体" w:cs="宋体"/>
                <w:color w:val="auto"/>
                <w:sz w:val="21"/>
                <w:szCs w:val="21"/>
                <w:lang w:bidi="ar"/>
              </w:rPr>
              <w:t>诊功能</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多媒体教学方式，通过动画、图片、视频演示，</w:t>
            </w:r>
            <w:r>
              <w:rPr>
                <w:rFonts w:hint="eastAsia" w:ascii="宋体" w:hAnsi="宋体" w:cs="宋体"/>
                <w:color w:val="auto"/>
                <w:sz w:val="21"/>
                <w:szCs w:val="21"/>
                <w:lang w:val="en-US" w:eastAsia="zh-CN" w:bidi="ar"/>
              </w:rPr>
              <w:t>语音讲解</w:t>
            </w:r>
            <w:r>
              <w:rPr>
                <w:rFonts w:hint="eastAsia" w:ascii="宋体" w:hAnsi="宋体" w:cs="宋体"/>
                <w:color w:val="auto"/>
                <w:sz w:val="21"/>
                <w:szCs w:val="21"/>
                <w:lang w:bidi="ar"/>
              </w:rPr>
              <w:t>病理体征的解剖结构、心脏瓣膜、血流的血液动力学变化及听诊音产生原理；系统</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部分常见心脏瓣膜病的动态超声心动图，彩色多普勒超声心动图，X线</w:t>
            </w:r>
            <w:r>
              <w:rPr>
                <w:rFonts w:hint="eastAsia" w:ascii="宋体" w:hAnsi="宋体" w:cs="宋体"/>
                <w:color w:val="auto"/>
                <w:sz w:val="21"/>
                <w:szCs w:val="21"/>
                <w:lang w:val="en-US" w:eastAsia="zh-CN" w:bidi="ar"/>
              </w:rPr>
              <w:t>等</w:t>
            </w:r>
            <w:r>
              <w:rPr>
                <w:rFonts w:hint="eastAsia" w:ascii="宋体" w:hAnsi="宋体" w:cs="宋体"/>
                <w:color w:val="auto"/>
                <w:sz w:val="21"/>
                <w:szCs w:val="21"/>
                <w:lang w:bidi="ar"/>
              </w:rPr>
              <w:t>图片、12导联心电图</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可调整</w:t>
            </w:r>
            <w:r>
              <w:rPr>
                <w:rFonts w:hint="eastAsia" w:ascii="宋体" w:hAnsi="宋体" w:cs="宋体"/>
                <w:color w:val="auto"/>
                <w:sz w:val="21"/>
                <w:szCs w:val="21"/>
                <w:lang w:bidi="ar"/>
              </w:rPr>
              <w:t>心肺听诊音音量。</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1.腹部检查标准化病人为成人半身模型。</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w:t>
            </w:r>
            <w:r>
              <w:rPr>
                <w:rFonts w:hint="eastAsia" w:ascii="宋体" w:hAnsi="宋体" w:cs="宋体"/>
                <w:color w:val="auto"/>
                <w:sz w:val="21"/>
                <w:szCs w:val="21"/>
                <w:lang w:bidi="ar"/>
              </w:rPr>
              <w:t>2.腹部视诊功能：</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腹部视诊功能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腹部触诊功能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腹部听诊功能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w:t>
            </w:r>
            <w:r>
              <w:rPr>
                <w:rFonts w:hint="eastAsia" w:ascii="宋体" w:hAnsi="宋体" w:cs="宋体"/>
                <w:color w:val="auto"/>
                <w:sz w:val="21"/>
                <w:szCs w:val="21"/>
                <w:lang w:val="en-US" w:eastAsia="zh-CN" w:bidi="ar"/>
              </w:rPr>
              <w:t>叩</w:t>
            </w:r>
            <w:r>
              <w:rPr>
                <w:rFonts w:hint="eastAsia" w:ascii="宋体" w:hAnsi="宋体" w:cs="宋体"/>
                <w:color w:val="auto"/>
                <w:sz w:val="21"/>
                <w:szCs w:val="21"/>
                <w:lang w:bidi="ar"/>
              </w:rPr>
              <w:t>诊功能</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模型可模拟腹式呼吸运动。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六、系统配置明细如下：</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硬件配置：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成人</w:t>
            </w:r>
            <w:r>
              <w:rPr>
                <w:rFonts w:hint="eastAsia" w:ascii="宋体" w:hAnsi="宋体" w:cs="宋体"/>
                <w:color w:val="auto"/>
                <w:sz w:val="21"/>
                <w:szCs w:val="21"/>
                <w:lang w:bidi="ar"/>
              </w:rPr>
              <w:t>胸部</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腹部检查模型</w:t>
            </w:r>
            <w:r>
              <w:rPr>
                <w:rFonts w:hint="eastAsia" w:ascii="宋体" w:hAnsi="宋体" w:cs="宋体"/>
                <w:color w:val="auto"/>
                <w:sz w:val="21"/>
                <w:szCs w:val="21"/>
                <w:lang w:val="en-US" w:eastAsia="zh-CN" w:bidi="ar"/>
              </w:rPr>
              <w:t>不少于</w:t>
            </w:r>
            <w:r>
              <w:rPr>
                <w:rFonts w:hint="eastAsia" w:ascii="宋体" w:hAnsi="宋体" w:cs="宋体"/>
                <w:color w:val="auto"/>
                <w:sz w:val="21"/>
                <w:szCs w:val="21"/>
                <w:lang w:bidi="ar"/>
              </w:rPr>
              <w:t>1具；</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胸腹部检查实验台1套；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计算机主机及机箱1套；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计算机显示器1套、显示器为22寸或以上（屏幕比例16:9）；</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调节支架1套；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相关配套附件及</w:t>
            </w:r>
            <w:r>
              <w:rPr>
                <w:rFonts w:hint="eastAsia" w:ascii="宋体" w:hAnsi="宋体" w:cs="宋体"/>
                <w:color w:val="auto"/>
                <w:sz w:val="21"/>
                <w:szCs w:val="21"/>
                <w:lang w:val="en-US" w:eastAsia="zh-CN" w:bidi="ar"/>
              </w:rPr>
              <w:t>教</w:t>
            </w:r>
            <w:r>
              <w:rPr>
                <w:rFonts w:hint="eastAsia" w:ascii="宋体" w:hAnsi="宋体" w:cs="宋体"/>
                <w:color w:val="auto"/>
                <w:sz w:val="21"/>
                <w:szCs w:val="21"/>
                <w:lang w:bidi="ar"/>
              </w:rPr>
              <w:t>材1套。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七、软件配置：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胸部检查网络教学系统1套</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2、腹部检查网络教学系统1套</w:t>
            </w:r>
          </w:p>
        </w:tc>
        <w:tc>
          <w:tcPr>
            <w:tcW w:w="658"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22</w:t>
            </w:r>
          </w:p>
        </w:tc>
        <w:tc>
          <w:tcPr>
            <w:tcW w:w="658" w:type="dxa"/>
            <w:vMerge w:val="restart"/>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color w:val="auto"/>
                <w:sz w:val="21"/>
                <w:szCs w:val="21"/>
              </w:rPr>
            </w:pPr>
          </w:p>
        </w:tc>
        <w:tc>
          <w:tcPr>
            <w:tcW w:w="1727" w:type="dxa"/>
            <w:vMerge w:val="continue"/>
            <w:noWrap w:val="0"/>
            <w:vAlign w:val="center"/>
          </w:tcPr>
          <w:p>
            <w:pPr>
              <w:jc w:val="center"/>
              <w:rPr>
                <w:rFonts w:hint="eastAsia" w:ascii="宋体" w:hAnsi="宋体" w:cs="宋体"/>
                <w:color w:val="auto"/>
                <w:sz w:val="21"/>
                <w:szCs w:val="21"/>
              </w:rPr>
            </w:pPr>
          </w:p>
        </w:tc>
        <w:tc>
          <w:tcPr>
            <w:tcW w:w="9123" w:type="dxa"/>
            <w:vMerge w:val="continue"/>
            <w:noWrap w:val="0"/>
            <w:vAlign w:val="top"/>
          </w:tcPr>
          <w:p>
            <w:pP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vMerge w:val="continue"/>
            <w:noWrap w:val="0"/>
            <w:vAlign w:val="center"/>
          </w:tcPr>
          <w:p>
            <w:pPr>
              <w:jc w:val="center"/>
              <w:rPr>
                <w:rFonts w:hint="eastAsia" w:ascii="宋体" w:hAnsi="宋体" w:cs="宋体"/>
                <w:color w:val="auto"/>
                <w:sz w:val="21"/>
                <w:szCs w:val="21"/>
              </w:rPr>
            </w:pPr>
          </w:p>
        </w:tc>
        <w:tc>
          <w:tcPr>
            <w:tcW w:w="1727" w:type="dxa"/>
            <w:vMerge w:val="continue"/>
            <w:noWrap w:val="0"/>
            <w:vAlign w:val="center"/>
          </w:tcPr>
          <w:p>
            <w:pPr>
              <w:jc w:val="center"/>
              <w:rPr>
                <w:rFonts w:hint="eastAsia" w:ascii="宋体" w:hAnsi="宋体" w:cs="宋体"/>
                <w:color w:val="auto"/>
                <w:sz w:val="21"/>
                <w:szCs w:val="21"/>
              </w:rPr>
            </w:pPr>
          </w:p>
        </w:tc>
        <w:tc>
          <w:tcPr>
            <w:tcW w:w="9123" w:type="dxa"/>
            <w:vMerge w:val="continue"/>
            <w:noWrap w:val="0"/>
            <w:vAlign w:val="top"/>
          </w:tcPr>
          <w:p>
            <w:pP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c>
          <w:tcPr>
            <w:tcW w:w="658" w:type="dxa"/>
            <w:vMerge w:val="continue"/>
            <w:noWrap w:val="0"/>
            <w:vAlign w:val="center"/>
          </w:tcPr>
          <w:p>
            <w:pPr>
              <w:jc w:val="center"/>
              <w:rPr>
                <w:rFonts w:hint="eastAsia" w:ascii="宋体" w:hAnsi="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w:t>
            </w:r>
          </w:p>
        </w:tc>
        <w:tc>
          <w:tcPr>
            <w:tcW w:w="1727" w:type="dxa"/>
            <w:noWrap/>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心电图机</w:t>
            </w:r>
          </w:p>
        </w:tc>
        <w:tc>
          <w:tcPr>
            <w:tcW w:w="9123" w:type="dxa"/>
            <w:noWrap w:val="0"/>
            <w:vAlign w:val="top"/>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导联                 标准12导联</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患者漏电流         &lt;10µA</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AD转换：           12位</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频率响应            0.05Hz~150Hz</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时间常数：          &gt;3.2s</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共模抑制比          ＞60dB</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耐极化电压          ±300mV</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 xml:space="preserve">肌电干扰滤波器    </w:t>
            </w:r>
            <w:r>
              <w:rPr>
                <w:rFonts w:hint="eastAsia" w:ascii="宋体" w:hAnsi="宋体"/>
                <w:color w:val="auto"/>
                <w:sz w:val="21"/>
                <w:szCs w:val="21"/>
              </w:rPr>
              <w:t>25Hz滤波开时：对20Hz不小于70%，对30Hz不大于70%；35Hz滤波开时：对30Hz不小于70%，对40Hz不大于70%</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 xml:space="preserve">记录方式 </w:t>
            </w:r>
            <w:r>
              <w:rPr>
                <w:rFonts w:hint="eastAsia" w:ascii="宋体" w:hAnsi="宋体"/>
                <w:color w:val="auto"/>
                <w:sz w:val="21"/>
                <w:szCs w:val="21"/>
              </w:rPr>
              <w:t>热线阵</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灵敏度       5mm/mV、10mm/mV、20mm/mV</w:t>
            </w:r>
          </w:p>
          <w:p>
            <w:pPr>
              <w:textAlignment w:val="top"/>
              <w:rPr>
                <w:rFonts w:hint="eastAsia" w:ascii="宋体" w:hAnsi="宋体" w:cs="宋体"/>
                <w:color w:val="auto"/>
                <w:sz w:val="21"/>
                <w:szCs w:val="21"/>
                <w:lang w:bidi="ar"/>
              </w:rPr>
            </w:pPr>
            <w:r>
              <w:rPr>
                <w:rFonts w:hint="eastAsia" w:ascii="宋体" w:hAnsi="宋体"/>
                <w:color w:val="auto"/>
                <w:sz w:val="21"/>
                <w:szCs w:val="21"/>
              </w:rPr>
              <w:t>记录速度：5mm/s,10mm/s,12.5mm/s,25mm/s,50mm/s</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电源：</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交流：220V</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直流：</w:t>
            </w:r>
            <w:r>
              <w:rPr>
                <w:rFonts w:hint="eastAsia" w:ascii="宋体" w:hAnsi="宋体"/>
                <w:color w:val="auto"/>
                <w:sz w:val="21"/>
                <w:szCs w:val="21"/>
              </w:rPr>
              <w:t>电池工作时间30分钟以上</w:t>
            </w:r>
          </w:p>
        </w:tc>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w:t>
            </w:r>
          </w:p>
        </w:tc>
        <w:tc>
          <w:tcPr>
            <w:tcW w:w="1727" w:type="dxa"/>
            <w:noWrap/>
            <w:vAlign w:val="center"/>
          </w:tcPr>
          <w:p>
            <w:pPr>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身高体重秤</w:t>
            </w:r>
          </w:p>
        </w:tc>
        <w:tc>
          <w:tcPr>
            <w:tcW w:w="9123" w:type="dxa"/>
            <w:noWrap w:val="0"/>
            <w:vAlign w:val="top"/>
          </w:tcPr>
          <w:p>
            <w:pPr>
              <w:textAlignment w:val="top"/>
              <w:rPr>
                <w:rFonts w:hint="eastAsia" w:ascii="宋体" w:hAnsi="宋体" w:cs="宋体"/>
                <w:color w:val="auto"/>
                <w:sz w:val="21"/>
                <w:szCs w:val="21"/>
              </w:rPr>
            </w:pPr>
            <w:r>
              <w:rPr>
                <w:rFonts w:hint="eastAsia" w:ascii="宋体" w:hAnsi="宋体" w:cs="宋体"/>
                <w:color w:val="auto"/>
                <w:sz w:val="21"/>
                <w:szCs w:val="21"/>
                <w:lang w:bidi="ar"/>
              </w:rPr>
              <w:t>加厚PVC橡胶垫钢板底座，称重量程：160KG/分度值500G，长度计量：70-190CM，驱动类型：机械。</w:t>
            </w:r>
          </w:p>
        </w:tc>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w:t>
            </w:r>
          </w:p>
        </w:tc>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w:t>
            </w:r>
          </w:p>
        </w:tc>
        <w:tc>
          <w:tcPr>
            <w:tcW w:w="1727" w:type="dxa"/>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血压计+听诊器</w:t>
            </w:r>
          </w:p>
        </w:tc>
        <w:tc>
          <w:tcPr>
            <w:tcW w:w="9123" w:type="dxa"/>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bidi="ar"/>
              </w:rPr>
              <w:t>水银血压计、二用听诊器</w:t>
            </w:r>
          </w:p>
        </w:tc>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50</w:t>
            </w:r>
          </w:p>
        </w:tc>
        <w:tc>
          <w:tcPr>
            <w:tcW w:w="658" w:type="dxa"/>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bl>
    <w:p>
      <w:pPr>
        <w:rPr>
          <w:rFonts w:hint="eastAsia" w:ascii="宋体" w:hAnsi="宋体"/>
          <w:color w:val="auto"/>
        </w:rPr>
      </w:pPr>
      <w:r>
        <w:rPr>
          <w:rFonts w:hint="eastAsia" w:ascii="宋体" w:hAnsi="宋体"/>
          <w:color w:val="auto"/>
        </w:rPr>
        <w:br w:type="page"/>
      </w:r>
    </w:p>
    <w:p>
      <w:pPr>
        <w:pStyle w:val="2"/>
        <w:spacing w:before="0" w:after="0" w:line="720" w:lineRule="auto"/>
        <w:jc w:val="center"/>
        <w:rPr>
          <w:rFonts w:hint="eastAsia" w:ascii="宋体" w:hAnsi="宋体"/>
          <w:color w:val="auto"/>
        </w:rPr>
      </w:pPr>
      <w:bookmarkStart w:id="2" w:name="_Toc18093"/>
      <w:r>
        <w:rPr>
          <w:rFonts w:hint="eastAsia" w:ascii="宋体" w:hAnsi="宋体" w:cs="宋体"/>
          <w:color w:val="auto"/>
          <w:kern w:val="0"/>
          <w:sz w:val="36"/>
          <w:szCs w:val="36"/>
          <w:lang w:bidi="ar"/>
        </w:rPr>
        <w:t>（三）护理学模拟病房设备采购明细表</w:t>
      </w:r>
      <w:bookmarkEnd w:id="2"/>
    </w:p>
    <w:tbl>
      <w:tblPr>
        <w:tblStyle w:val="4"/>
        <w:tblW w:w="0" w:type="auto"/>
        <w:tblInd w:w="91" w:type="dxa"/>
        <w:tblLayout w:type="fixed"/>
        <w:tblCellMar>
          <w:top w:w="0" w:type="dxa"/>
          <w:left w:w="108" w:type="dxa"/>
          <w:bottom w:w="0" w:type="dxa"/>
          <w:right w:w="108" w:type="dxa"/>
        </w:tblCellMar>
      </w:tblPr>
      <w:tblGrid>
        <w:gridCol w:w="658"/>
        <w:gridCol w:w="1604"/>
        <w:gridCol w:w="9559"/>
        <w:gridCol w:w="456"/>
        <w:gridCol w:w="658"/>
      </w:tblGrid>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序号</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设备、材料名称</w:t>
            </w:r>
          </w:p>
        </w:tc>
        <w:tc>
          <w:tcPr>
            <w:tcW w:w="955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型号/规格等参数</w:t>
            </w:r>
          </w:p>
        </w:tc>
        <w:tc>
          <w:tcPr>
            <w:tcW w:w="456"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数量</w:t>
            </w:r>
          </w:p>
        </w:tc>
        <w:tc>
          <w:tcPr>
            <w:tcW w:w="65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单位</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多功能病床</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*产品规格：大于等于</w:t>
            </w:r>
            <w:r>
              <w:rPr>
                <w:rFonts w:hint="eastAsia" w:ascii="宋体" w:hAnsi="宋体" w:cs="宋体"/>
                <w:color w:val="auto"/>
                <w:sz w:val="21"/>
                <w:szCs w:val="21"/>
                <w:lang w:val="en-US" w:eastAsia="zh-CN" w:bidi="ar"/>
              </w:rPr>
              <w:t>1950mm</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850mm</w:t>
            </w:r>
            <w:r>
              <w:rPr>
                <w:rFonts w:hint="eastAsia" w:ascii="宋体" w:hAnsi="宋体" w:cs="宋体"/>
                <w:color w:val="auto"/>
                <w:sz w:val="21"/>
                <w:szCs w:val="21"/>
                <w:lang w:bidi="ar"/>
              </w:rPr>
              <w:t>*500mm</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*产品说明：</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床架：采用钢焊接成</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静电喷塑。</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2</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床板：采用冷轧钢板一次拉伸成型，表面静电喷塑。</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3</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床头、床尾：采用ABS工程塑料一次成型。并采用锁扣式安装，可拆卸。</w:t>
            </w:r>
          </w:p>
          <w:p>
            <w:pPr>
              <w:spacing w:line="300" w:lineRule="exact"/>
              <w:textAlignment w:val="top"/>
              <w:rPr>
                <w:rStyle w:val="7"/>
                <w:rFonts w:hint="default"/>
                <w:color w:val="auto"/>
                <w:sz w:val="21"/>
                <w:szCs w:val="21"/>
                <w:lang w:bidi="ar"/>
              </w:rPr>
            </w:pPr>
            <w:r>
              <w:rPr>
                <w:rFonts w:hint="eastAsia" w:ascii="宋体" w:hAnsi="宋体" w:cs="宋体"/>
                <w:color w:val="auto"/>
                <w:sz w:val="21"/>
                <w:szCs w:val="21"/>
                <w:lang w:bidi="ar"/>
              </w:rPr>
              <w:t>*4</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脚轮：四只</w:t>
            </w:r>
            <w:r>
              <w:rPr>
                <w:rStyle w:val="6"/>
                <w:rFonts w:hint="eastAsia" w:ascii="宋体" w:hAnsi="宋体" w:cs="宋体"/>
                <w:color w:val="auto"/>
                <w:sz w:val="21"/>
                <w:szCs w:val="21"/>
                <w:lang w:bidi="ar"/>
              </w:rPr>
              <w:t>Φ</w:t>
            </w:r>
            <w:r>
              <w:rPr>
                <w:rStyle w:val="7"/>
                <w:rFonts w:hint="default"/>
                <w:color w:val="auto"/>
                <w:sz w:val="21"/>
                <w:szCs w:val="21"/>
                <w:lang w:bidi="ar"/>
              </w:rPr>
              <w:t>125刹车轮，耐磨，无噪音，带刹车装置。</w:t>
            </w:r>
          </w:p>
          <w:p>
            <w:pPr>
              <w:spacing w:line="300" w:lineRule="exact"/>
              <w:textAlignment w:val="top"/>
              <w:rPr>
                <w:rStyle w:val="7"/>
                <w:rFonts w:hint="default"/>
                <w:color w:val="auto"/>
                <w:sz w:val="21"/>
                <w:szCs w:val="21"/>
                <w:lang w:bidi="ar"/>
              </w:rPr>
            </w:pPr>
            <w:r>
              <w:rPr>
                <w:rStyle w:val="7"/>
                <w:rFonts w:hint="default"/>
                <w:color w:val="auto"/>
                <w:sz w:val="21"/>
                <w:szCs w:val="21"/>
                <w:lang w:bidi="ar"/>
              </w:rPr>
              <w:t>*5</w:t>
            </w:r>
            <w:r>
              <w:rPr>
                <w:rStyle w:val="7"/>
                <w:rFonts w:hint="eastAsia"/>
                <w:color w:val="auto"/>
                <w:sz w:val="21"/>
                <w:szCs w:val="21"/>
                <w:lang w:eastAsia="zh-CN" w:bidi="ar"/>
              </w:rPr>
              <w:t>、</w:t>
            </w:r>
            <w:r>
              <w:rPr>
                <w:rStyle w:val="7"/>
                <w:rFonts w:hint="default"/>
                <w:color w:val="auto"/>
                <w:sz w:val="21"/>
                <w:szCs w:val="21"/>
                <w:lang w:bidi="ar"/>
              </w:rPr>
              <w:t>护栏：铝合金护栏。</w:t>
            </w:r>
          </w:p>
          <w:p>
            <w:pPr>
              <w:textAlignment w:val="top"/>
              <w:rPr>
                <w:rFonts w:hint="eastAsia" w:ascii="宋体" w:hAnsi="宋体" w:cs="宋体"/>
                <w:color w:val="auto"/>
                <w:sz w:val="21"/>
                <w:szCs w:val="21"/>
              </w:rPr>
            </w:pPr>
            <w:r>
              <w:rPr>
                <w:rStyle w:val="7"/>
                <w:rFonts w:hint="default"/>
                <w:color w:val="auto"/>
                <w:sz w:val="21"/>
                <w:szCs w:val="21"/>
                <w:lang w:bidi="ar"/>
              </w:rPr>
              <w:t>*技术参数：背部升降0-80±</w:t>
            </w:r>
            <w:r>
              <w:rPr>
                <w:rStyle w:val="7"/>
                <w:rFonts w:hint="eastAsia"/>
                <w:color w:val="auto"/>
                <w:sz w:val="21"/>
                <w:szCs w:val="21"/>
                <w:lang w:val="en-US" w:eastAsia="zh-CN" w:bidi="ar"/>
              </w:rPr>
              <w:t>6</w:t>
            </w:r>
            <w:r>
              <w:rPr>
                <w:rStyle w:val="7"/>
                <w:rFonts w:hint="default"/>
                <w:color w:val="auto"/>
                <w:sz w:val="21"/>
                <w:szCs w:val="21"/>
                <w:lang w:bidi="ar"/>
              </w:rPr>
              <w:t>°，腿部升降0-40±</w:t>
            </w:r>
            <w:r>
              <w:rPr>
                <w:rStyle w:val="7"/>
                <w:rFonts w:hint="eastAsia"/>
                <w:color w:val="auto"/>
                <w:sz w:val="21"/>
                <w:szCs w:val="21"/>
                <w:lang w:val="en-US" w:eastAsia="zh-CN" w:bidi="ar"/>
              </w:rPr>
              <w:t>6</w:t>
            </w:r>
            <w:r>
              <w:rPr>
                <w:rStyle w:val="7"/>
                <w:rFonts w:hint="default"/>
                <w:color w:val="auto"/>
                <w:sz w:val="21"/>
                <w:szCs w:val="21"/>
                <w:lang w:bidi="ar"/>
              </w:rPr>
              <w:t>°。</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24</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全功能护理人模型</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模型具有整体护理与拆装分部件进行技能训练教学。由塑胶材料、经不锈钢模具浇注。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产品要求</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*模拟人可取仰卧屈膝位，左右上臂、小腿可灵活旋转。</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皮肤完整性受损临床表现</w:t>
            </w:r>
            <w:r>
              <w:rPr>
                <w:rFonts w:hint="eastAsia" w:ascii="宋体" w:hAnsi="宋体" w:cs="宋体"/>
                <w:color w:val="auto"/>
                <w:sz w:val="21"/>
                <w:szCs w:val="21"/>
                <w:lang w:bidi="ar"/>
              </w:rPr>
              <w:t>：显示压疮的临床分期4个不同阶段</w:t>
            </w:r>
            <w:r>
              <w:rPr>
                <w:rFonts w:hint="eastAsia" w:ascii="宋体" w:hAnsi="宋体" w:cs="宋体"/>
                <w:color w:val="auto"/>
                <w:sz w:val="21"/>
                <w:szCs w:val="21"/>
                <w:lang w:val="en-US" w:eastAsia="zh-CN" w:bidi="ar"/>
              </w:rPr>
              <w:t>及</w:t>
            </w:r>
            <w:r>
              <w:rPr>
                <w:rFonts w:hint="eastAsia" w:ascii="宋体" w:hAnsi="宋体" w:cs="宋体"/>
                <w:color w:val="auto"/>
                <w:sz w:val="21"/>
                <w:szCs w:val="21"/>
                <w:lang w:bidi="ar"/>
              </w:rPr>
              <w:t>各种病理表现。</w:t>
            </w:r>
          </w:p>
          <w:p>
            <w:pPr>
              <w:textAlignment w:val="top"/>
              <w:rPr>
                <w:rFonts w:hint="default" w:ascii="宋体" w:hAnsi="宋体" w:eastAsia="宋体" w:cs="宋体"/>
                <w:color w:val="auto"/>
                <w:sz w:val="21"/>
                <w:szCs w:val="21"/>
                <w:lang w:val="en-US" w:eastAsia="zh-CN"/>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具备基础护理操作功能。</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医用床头柜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尺寸:450~500mm*450~500mm*750~800mm</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*整体采用</w:t>
            </w:r>
            <w:r>
              <w:rPr>
                <w:rFonts w:hint="eastAsia" w:ascii="宋体" w:hAnsi="宋体" w:cs="宋体"/>
                <w:color w:val="auto"/>
                <w:sz w:val="21"/>
                <w:szCs w:val="21"/>
                <w:lang w:val="en-US" w:eastAsia="zh-CN" w:bidi="ar"/>
              </w:rPr>
              <w:t>ABS</w:t>
            </w:r>
            <w:r>
              <w:rPr>
                <w:rFonts w:hint="eastAsia" w:ascii="宋体" w:hAnsi="宋体" w:cs="宋体"/>
                <w:color w:val="auto"/>
                <w:sz w:val="21"/>
                <w:szCs w:val="21"/>
                <w:lang w:bidi="ar"/>
              </w:rPr>
              <w:t>塑料吹塑成型。</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*整体为三层，第一层为餐桌板，第二层为抽屉，第</w:t>
            </w: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层</w:t>
            </w:r>
            <w:r>
              <w:rPr>
                <w:rFonts w:hint="eastAsia" w:ascii="宋体" w:hAnsi="宋体" w:cs="宋体"/>
                <w:color w:val="auto"/>
                <w:sz w:val="21"/>
                <w:szCs w:val="21"/>
                <w:lang w:val="en-US" w:eastAsia="zh-CN" w:bidi="ar"/>
              </w:rPr>
              <w:t>为</w:t>
            </w:r>
            <w:r>
              <w:rPr>
                <w:rFonts w:hint="eastAsia" w:ascii="宋体" w:hAnsi="宋体" w:cs="宋体"/>
                <w:color w:val="auto"/>
                <w:sz w:val="21"/>
                <w:szCs w:val="21"/>
                <w:lang w:bidi="ar"/>
              </w:rPr>
              <w:t>大容积储物柜，内置隔板。</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医用床旁椅</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bidi="ar"/>
              </w:rPr>
              <w:t>陪护椅产品的尺寸是：600~650mm*600~650mm*900~950mm,展开长度1800~2000mm,采用冷轧钢管，表面静电喷塑全防锈处理。陪护椅海绵厚度是1</w:t>
            </w: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mm~</w:t>
            </w:r>
            <w:r>
              <w:rPr>
                <w:rFonts w:hint="eastAsia" w:ascii="宋体" w:hAnsi="宋体" w:cs="宋体"/>
                <w:color w:val="auto"/>
                <w:sz w:val="21"/>
                <w:szCs w:val="21"/>
                <w:lang w:val="en-US" w:eastAsia="zh-CN" w:bidi="ar"/>
              </w:rPr>
              <w:t>35</w:t>
            </w:r>
            <w:r>
              <w:rPr>
                <w:rFonts w:hint="eastAsia" w:ascii="宋体" w:hAnsi="宋体" w:cs="宋体"/>
                <w:color w:val="auto"/>
                <w:sz w:val="21"/>
                <w:szCs w:val="21"/>
                <w:lang w:bidi="ar"/>
              </w:rPr>
              <w:t>mm。椅体可按需要打开；椅架采用厚碳钢管材制作。</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鼻胃管与气管护理模型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bidi="ar"/>
              </w:rPr>
              <w:t>该模型</w:t>
            </w:r>
            <w:r>
              <w:rPr>
                <w:rFonts w:hint="eastAsia" w:ascii="宋体" w:hAnsi="宋体" w:cs="宋体"/>
                <w:color w:val="auto"/>
                <w:sz w:val="21"/>
                <w:szCs w:val="21"/>
                <w:lang w:val="en-US" w:eastAsia="zh-CN" w:bidi="ar"/>
              </w:rPr>
              <w:t>为</w:t>
            </w:r>
            <w:r>
              <w:rPr>
                <w:rFonts w:hint="eastAsia" w:ascii="宋体" w:hAnsi="宋体" w:cs="宋体"/>
                <w:color w:val="auto"/>
                <w:sz w:val="21"/>
                <w:szCs w:val="21"/>
                <w:lang w:bidi="ar"/>
              </w:rPr>
              <w:t>男性上半身</w:t>
            </w:r>
            <w:r>
              <w:rPr>
                <w:rFonts w:hint="eastAsia" w:ascii="宋体" w:hAnsi="宋体" w:cs="宋体"/>
                <w:color w:val="auto"/>
                <w:sz w:val="21"/>
                <w:szCs w:val="21"/>
                <w:lang w:val="en-US" w:eastAsia="zh-CN" w:bidi="ar"/>
              </w:rPr>
              <w:t>外观</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可进行</w:t>
            </w:r>
            <w:r>
              <w:rPr>
                <w:rFonts w:hint="eastAsia" w:ascii="宋体" w:hAnsi="宋体" w:cs="宋体"/>
                <w:color w:val="auto"/>
                <w:sz w:val="21"/>
                <w:szCs w:val="21"/>
                <w:lang w:bidi="ar"/>
              </w:rPr>
              <w:t>各项护理训练技术。</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电动脉搏式手臂动脉及静脉穿刺练习模型</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一、参数</w:t>
            </w:r>
          </w:p>
          <w:p>
            <w:pPr>
              <w:textAlignment w:val="top"/>
              <w:rPr>
                <w:rFonts w:hint="eastAsia" w:ascii="宋体" w:hAnsi="宋体" w:cs="宋体"/>
                <w:b/>
                <w:bCs/>
                <w:color w:val="auto"/>
                <w:sz w:val="21"/>
                <w:szCs w:val="21"/>
                <w:lang w:bidi="ar"/>
              </w:rPr>
            </w:pPr>
            <w:r>
              <w:rPr>
                <w:rFonts w:hint="eastAsia" w:ascii="宋体" w:hAnsi="宋体" w:cs="宋体"/>
                <w:b/>
                <w:bCs/>
                <w:color w:val="auto"/>
                <w:sz w:val="21"/>
                <w:szCs w:val="21"/>
                <w:lang w:bidi="ar"/>
              </w:rPr>
              <w:t>△1、手臂设置有桡动脉、尺动脉、肱动脉。</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2、*配置动脉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静脉循环系统机座</w:t>
            </w:r>
            <w:r>
              <w:rPr>
                <w:rFonts w:hint="eastAsia" w:ascii="宋体" w:hAnsi="宋体" w:cs="宋体"/>
                <w:color w:val="auto"/>
                <w:sz w:val="21"/>
                <w:szCs w:val="21"/>
                <w:lang w:val="en-US" w:eastAsia="zh-CN" w:bidi="ar"/>
              </w:rPr>
              <w:t>及</w:t>
            </w:r>
            <w:r>
              <w:rPr>
                <w:rFonts w:hint="eastAsia" w:ascii="宋体" w:hAnsi="宋体" w:cs="宋体"/>
                <w:color w:val="auto"/>
                <w:sz w:val="21"/>
                <w:szCs w:val="21"/>
                <w:lang w:bidi="ar"/>
              </w:rPr>
              <w:t>液体自动分流系统。机座内设置有电动动脉血液循环系统装置及静脉血液循环系统装置。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3、手臂模型与机座可分离。</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机座内内置可移动电源</w:t>
            </w:r>
            <w:r>
              <w:rPr>
                <w:rFonts w:hint="eastAsia" w:ascii="宋体" w:hAnsi="宋体" w:cs="宋体"/>
                <w:color w:val="auto"/>
                <w:sz w:val="21"/>
                <w:szCs w:val="21"/>
                <w:lang w:bidi="ar"/>
              </w:rPr>
              <w:t>。</w:t>
            </w:r>
          </w:p>
          <w:p>
            <w:pPr>
              <w:textAlignment w:val="top"/>
              <w:rPr>
                <w:rFonts w:hint="eastAsia" w:ascii="宋体" w:hAnsi="宋体" w:eastAsia="宋体" w:cs="宋体"/>
                <w:b/>
                <w:bCs/>
                <w:color w:val="auto"/>
                <w:sz w:val="21"/>
                <w:szCs w:val="21"/>
                <w:lang w:eastAsia="zh-CN" w:bidi="ar"/>
              </w:rPr>
            </w:pPr>
            <w:r>
              <w:rPr>
                <w:rFonts w:hint="eastAsia" w:ascii="宋体" w:hAnsi="宋体" w:cs="宋体"/>
                <w:b/>
                <w:bCs/>
                <w:color w:val="auto"/>
                <w:sz w:val="21"/>
                <w:szCs w:val="21"/>
                <w:lang w:bidi="ar"/>
              </w:rPr>
              <w:t>△</w:t>
            </w:r>
            <w:r>
              <w:rPr>
                <w:rFonts w:hint="eastAsia" w:ascii="宋体" w:hAnsi="宋体" w:cs="宋体"/>
                <w:b/>
                <w:bCs/>
                <w:color w:val="auto"/>
                <w:sz w:val="21"/>
                <w:szCs w:val="21"/>
                <w:lang w:val="en-US" w:eastAsia="zh-CN" w:bidi="ar"/>
              </w:rPr>
              <w:t>5</w:t>
            </w:r>
            <w:r>
              <w:rPr>
                <w:rFonts w:hint="eastAsia" w:ascii="宋体" w:hAnsi="宋体" w:cs="宋体"/>
                <w:b/>
                <w:bCs/>
                <w:color w:val="auto"/>
                <w:sz w:val="21"/>
                <w:szCs w:val="21"/>
                <w:lang w:bidi="ar"/>
              </w:rPr>
              <w:t>、模型动脉血管由肌层和纤维层构成，血管内径</w:t>
            </w:r>
            <w:r>
              <w:rPr>
                <w:rFonts w:hint="eastAsia" w:ascii="宋体" w:hAnsi="宋体" w:cs="宋体"/>
                <w:b/>
                <w:bCs/>
                <w:color w:val="auto"/>
                <w:sz w:val="21"/>
                <w:szCs w:val="21"/>
                <w:lang w:val="en-US" w:eastAsia="zh-CN" w:bidi="ar"/>
              </w:rPr>
              <w:t>1.5-3</w:t>
            </w:r>
            <w:r>
              <w:rPr>
                <w:rFonts w:hint="eastAsia" w:ascii="宋体" w:hAnsi="宋体" w:cs="宋体"/>
                <w:b/>
                <w:bCs/>
                <w:color w:val="auto"/>
                <w:sz w:val="21"/>
                <w:szCs w:val="21"/>
                <w:lang w:bidi="ar"/>
              </w:rPr>
              <w:t>毫米</w:t>
            </w:r>
            <w:r>
              <w:rPr>
                <w:rFonts w:hint="eastAsia" w:ascii="宋体" w:hAnsi="宋体" w:cs="宋体"/>
                <w:b/>
                <w:bCs/>
                <w:color w:val="auto"/>
                <w:sz w:val="21"/>
                <w:szCs w:val="21"/>
                <w:lang w:eastAsia="zh-CN"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、模型模拟血浆</w:t>
            </w:r>
            <w:r>
              <w:rPr>
                <w:rFonts w:hint="eastAsia" w:ascii="宋体" w:hAnsi="宋体" w:cs="宋体"/>
                <w:color w:val="auto"/>
                <w:sz w:val="21"/>
                <w:szCs w:val="21"/>
                <w:lang w:val="en-US" w:eastAsia="zh-CN" w:bidi="ar"/>
              </w:rPr>
              <w:t>存储</w:t>
            </w:r>
            <w:r>
              <w:rPr>
                <w:rFonts w:hint="eastAsia" w:ascii="宋体" w:hAnsi="宋体" w:cs="宋体"/>
                <w:color w:val="auto"/>
                <w:sz w:val="21"/>
                <w:szCs w:val="21"/>
                <w:lang w:eastAsia="zh-CN" w:bidi="ar"/>
              </w:rPr>
              <w:t>不低于850毫升</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、血管及皮肤更换</w:t>
            </w:r>
            <w:r>
              <w:rPr>
                <w:rFonts w:hint="eastAsia" w:ascii="宋体" w:hAnsi="宋体" w:cs="宋体"/>
                <w:color w:val="auto"/>
                <w:sz w:val="21"/>
                <w:szCs w:val="21"/>
                <w:lang w:val="en-US" w:eastAsia="zh-CN" w:bidi="ar"/>
              </w:rPr>
              <w:t>要求：</w:t>
            </w:r>
            <w:r>
              <w:rPr>
                <w:rFonts w:hint="eastAsia" w:ascii="宋体" w:hAnsi="宋体" w:cs="宋体"/>
                <w:color w:val="auto"/>
                <w:sz w:val="21"/>
                <w:szCs w:val="21"/>
                <w:lang w:bidi="ar"/>
              </w:rPr>
              <w:t>血浆添加由对应血浆添加口灌注。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、动脉</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静脉穿刺可见回血。</w:t>
            </w:r>
          </w:p>
          <w:p>
            <w:pPr>
              <w:textAlignment w:val="top"/>
              <w:rPr>
                <w:rFonts w:hint="eastAsia" w:ascii="宋体" w:hAnsi="宋体" w:cs="宋体"/>
                <w:color w:val="auto"/>
                <w:sz w:val="21"/>
                <w:szCs w:val="21"/>
                <w:lang w:bidi="ar"/>
              </w:rPr>
            </w:pPr>
            <w:r>
              <w:rPr>
                <w:rFonts w:hint="eastAsia" w:ascii="宋体" w:hAnsi="宋体" w:cs="宋体"/>
                <w:b/>
                <w:bCs/>
                <w:color w:val="auto"/>
                <w:sz w:val="21"/>
                <w:szCs w:val="21"/>
                <w:lang w:bidi="ar"/>
              </w:rPr>
              <w:t>△</w:t>
            </w:r>
            <w:r>
              <w:rPr>
                <w:rFonts w:hint="eastAsia" w:ascii="宋体" w:hAnsi="宋体" w:cs="宋体"/>
                <w:b/>
                <w:bCs/>
                <w:color w:val="auto"/>
                <w:sz w:val="21"/>
                <w:szCs w:val="21"/>
                <w:lang w:val="en-US" w:eastAsia="zh-CN" w:bidi="ar"/>
              </w:rPr>
              <w:t>9</w:t>
            </w:r>
            <w:r>
              <w:rPr>
                <w:rFonts w:hint="eastAsia" w:ascii="宋体" w:hAnsi="宋体" w:cs="宋体"/>
                <w:b/>
                <w:bCs/>
                <w:color w:val="auto"/>
                <w:sz w:val="21"/>
                <w:szCs w:val="21"/>
                <w:lang w:bidi="ar"/>
              </w:rPr>
              <w:t>、出针不漏液，模型使用（800次以上）不留针眼</w:t>
            </w:r>
            <w:r>
              <w:rPr>
                <w:rFonts w:hint="eastAsia" w:ascii="宋体" w:hAnsi="宋体" w:cs="宋体"/>
                <w:color w:val="auto"/>
                <w:sz w:val="21"/>
                <w:szCs w:val="21"/>
                <w:lang w:bidi="ar"/>
              </w:rPr>
              <w:t>。</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二、模型应用</w:t>
            </w:r>
          </w:p>
          <w:p>
            <w:pPr>
              <w:spacing w:line="300" w:lineRule="exact"/>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1、手臂动脉穿刺</w:t>
            </w:r>
            <w:r>
              <w:rPr>
                <w:rFonts w:hint="eastAsia" w:ascii="宋体" w:hAnsi="宋体" w:cs="宋体"/>
                <w:color w:val="auto"/>
                <w:sz w:val="21"/>
                <w:szCs w:val="21"/>
                <w:lang w:val="en-US" w:eastAsia="zh-CN" w:bidi="ar"/>
              </w:rPr>
              <w:t>具备5种以上</w:t>
            </w:r>
            <w:r>
              <w:rPr>
                <w:rFonts w:hint="eastAsia" w:ascii="宋体" w:hAnsi="宋体" w:cs="宋体"/>
                <w:color w:val="auto"/>
                <w:sz w:val="21"/>
                <w:szCs w:val="21"/>
                <w:lang w:bidi="ar"/>
              </w:rPr>
              <w:t>临床技术要求。</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2、手臂静脉输液规范操作</w:t>
            </w:r>
            <w:r>
              <w:rPr>
                <w:rFonts w:hint="eastAsia" w:ascii="宋体" w:hAnsi="宋体" w:cs="宋体"/>
                <w:color w:val="auto"/>
                <w:sz w:val="21"/>
                <w:szCs w:val="21"/>
                <w:lang w:val="en-US" w:eastAsia="zh-CN" w:bidi="ar"/>
              </w:rPr>
              <w:t>具备3种以上</w:t>
            </w:r>
            <w:r>
              <w:rPr>
                <w:rFonts w:hint="eastAsia" w:ascii="宋体" w:hAnsi="宋体" w:cs="宋体"/>
                <w:color w:val="auto"/>
                <w:sz w:val="21"/>
                <w:szCs w:val="21"/>
                <w:lang w:bidi="ar"/>
              </w:rPr>
              <w:t>临床</w:t>
            </w:r>
            <w:r>
              <w:rPr>
                <w:rFonts w:hint="eastAsia" w:ascii="宋体" w:hAnsi="宋体" w:cs="宋体"/>
                <w:color w:val="auto"/>
                <w:sz w:val="21"/>
                <w:szCs w:val="21"/>
                <w:lang w:val="en-US" w:eastAsia="zh-CN" w:bidi="ar"/>
              </w:rPr>
              <w:t>技术</w:t>
            </w:r>
            <w:r>
              <w:rPr>
                <w:rFonts w:hint="eastAsia" w:ascii="宋体" w:hAnsi="宋体" w:cs="宋体"/>
                <w:color w:val="auto"/>
                <w:sz w:val="21"/>
                <w:szCs w:val="21"/>
                <w:lang w:bidi="ar"/>
              </w:rPr>
              <w:t>要求。</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三</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配品配件</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1、动脉及静脉循环系统机座1套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2、仿真动脉及静脉为一体的手臂模型2条</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3、不锈钢输液架及输液练习器械1套</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4、充电器1个</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5、包装箱1个</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6、模拟血浆粉2袋</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模型柜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规格：1500~1800mm*500~700mm*1500~2000mm</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全木结构、正面采用带锁钢化玻璃门</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灌肠模型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*模拟长期卧床</w:t>
            </w:r>
            <w:r>
              <w:rPr>
                <w:rFonts w:hint="eastAsia" w:ascii="宋体" w:hAnsi="宋体" w:cs="宋体"/>
                <w:color w:val="auto"/>
                <w:sz w:val="21"/>
                <w:szCs w:val="21"/>
                <w:lang w:val="en-US" w:eastAsia="zh-CN" w:bidi="ar"/>
              </w:rPr>
              <w:t>患者</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标准的灌肠体位。</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具有</w:t>
            </w:r>
            <w:r>
              <w:rPr>
                <w:rFonts w:hint="eastAsia" w:ascii="宋体" w:hAnsi="宋体" w:cs="宋体"/>
                <w:color w:val="auto"/>
                <w:sz w:val="21"/>
                <w:szCs w:val="21"/>
                <w:lang w:bidi="ar"/>
              </w:rPr>
              <w:t>甘油进行注射灌肠</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eastAsia="zh-CN" w:bidi="ar"/>
              </w:rPr>
              <w:t>。</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*腹壁可打开</w:t>
            </w:r>
            <w:r>
              <w:rPr>
                <w:rFonts w:hint="eastAsia" w:ascii="宋体" w:hAnsi="宋体" w:cs="宋体"/>
                <w:color w:val="auto"/>
                <w:sz w:val="21"/>
                <w:szCs w:val="21"/>
                <w:lang w:eastAsia="zh-CN" w:bidi="ar"/>
              </w:rPr>
              <w:t>。</w:t>
            </w:r>
          </w:p>
          <w:p>
            <w:pPr>
              <w:textAlignment w:val="top"/>
              <w:rPr>
                <w:rFonts w:hint="eastAsia" w:ascii="宋体" w:hAnsi="宋体" w:eastAsia="宋体" w:cs="宋体"/>
                <w:color w:val="auto"/>
                <w:sz w:val="21"/>
                <w:szCs w:val="21"/>
                <w:lang w:eastAsia="zh-CN" w:bidi="ar"/>
              </w:rPr>
            </w:pPr>
            <w:r>
              <w:rPr>
                <w:rFonts w:hint="eastAsia" w:ascii="宋体" w:hAnsi="宋体" w:cs="宋体"/>
                <w:color w:val="auto"/>
                <w:sz w:val="21"/>
                <w:szCs w:val="21"/>
                <w:lang w:bidi="ar"/>
              </w:rPr>
              <w:t>*将模拟粪便放入肠内</w:t>
            </w:r>
            <w:r>
              <w:rPr>
                <w:rFonts w:hint="eastAsia" w:ascii="宋体" w:hAnsi="宋体" w:cs="宋体"/>
                <w:color w:val="auto"/>
                <w:sz w:val="21"/>
                <w:szCs w:val="21"/>
                <w:lang w:eastAsia="zh-CN"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*手指</w:t>
            </w:r>
            <w:r>
              <w:rPr>
                <w:rFonts w:hint="eastAsia" w:ascii="宋体" w:hAnsi="宋体" w:cs="宋体"/>
                <w:color w:val="auto"/>
                <w:sz w:val="21"/>
                <w:szCs w:val="21"/>
                <w:lang w:val="en-US" w:eastAsia="zh-CN" w:bidi="ar"/>
              </w:rPr>
              <w:t>可</w:t>
            </w:r>
            <w:r>
              <w:rPr>
                <w:rFonts w:hint="eastAsia" w:ascii="宋体" w:hAnsi="宋体" w:cs="宋体"/>
                <w:color w:val="auto"/>
                <w:sz w:val="21"/>
                <w:szCs w:val="21"/>
                <w:lang w:bidi="ar"/>
              </w:rPr>
              <w:t>插入将模拟粪便从直肠内取出。</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其它附件配置：</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导管、输液架、灌肠袋、模拟粪便。</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透明男性导尿模型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*可观察膀胱的位置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插入道管的角度</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导尿管的位置。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*导尿管正确插入后，“尿液”会流出。</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其它附件配置：</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导尿管。</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10</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透明女性导尿模型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*小阴唇可以分开</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可观察膀胱的位置</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插入道管的角度</w:t>
            </w:r>
            <w:r>
              <w:rPr>
                <w:rFonts w:hint="eastAsia" w:ascii="宋体" w:hAnsi="宋体" w:cs="宋体"/>
                <w:color w:val="auto"/>
                <w:sz w:val="21"/>
                <w:szCs w:val="21"/>
                <w:lang w:val="en-US" w:eastAsia="zh-CN" w:bidi="ar"/>
              </w:rPr>
              <w:t>和</w:t>
            </w:r>
            <w:r>
              <w:rPr>
                <w:rFonts w:hint="eastAsia" w:ascii="宋体" w:hAnsi="宋体" w:cs="宋体"/>
                <w:color w:val="auto"/>
                <w:sz w:val="21"/>
                <w:szCs w:val="21"/>
                <w:lang w:bidi="ar"/>
              </w:rPr>
              <w:t>导尿管的位置</w:t>
            </w:r>
            <w:r>
              <w:rPr>
                <w:rFonts w:hint="eastAsia" w:ascii="宋体" w:hAnsi="宋体" w:cs="宋体"/>
                <w:color w:val="auto"/>
                <w:sz w:val="21"/>
                <w:szCs w:val="21"/>
                <w:lang w:eastAsia="zh-CN"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*导尿管正确插入后，“尿液”会流出。</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其它附件配置：</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导尿管</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11</w:t>
            </w:r>
          </w:p>
        </w:tc>
        <w:tc>
          <w:tcPr>
            <w:tcW w:w="1604"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电子输液泵</w:t>
            </w:r>
          </w:p>
        </w:tc>
        <w:tc>
          <w:tcPr>
            <w:tcW w:w="9559" w:type="dxa"/>
            <w:vMerge w:val="restart"/>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输液模式:流速模式、流速-时间模式、流速-总量模式、时间-总量模式</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操作方式：数字按键调节</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输液速度设定范围：1-1200ml/h</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输液精度：±5%</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快推速率:0.1~2000ml/h,同时具备手动和自动模式</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KVO注射速率可调范围(0.1~5.0ml/h),步进值0.1ml/h</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7、</w:t>
            </w:r>
            <w:r>
              <w:rPr>
                <w:rFonts w:hint="eastAsia" w:ascii="宋体" w:hAnsi="宋体" w:cs="宋体"/>
                <w:color w:val="auto"/>
                <w:sz w:val="21"/>
                <w:szCs w:val="21"/>
                <w:lang w:bidi="ar"/>
              </w:rPr>
              <w:t xml:space="preserve">报警提示功能: </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阻塞报警，气泡报警，开门报警，完成报警，接近完成报警，暂停超时报警，电池电量低报警，电池耗尽报警，故障报警，网电源断开报警，网电源接入提示，电池充电提示，电池充电完成提示，环境低温提示</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*8、</w:t>
            </w:r>
            <w:r>
              <w:rPr>
                <w:rFonts w:hint="eastAsia" w:ascii="宋体" w:hAnsi="宋体" w:cs="宋体"/>
                <w:color w:val="auto"/>
                <w:sz w:val="21"/>
                <w:szCs w:val="21"/>
                <w:lang w:bidi="ar"/>
              </w:rPr>
              <w:t>夜间模式功能：运行中可随意切换</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9、</w:t>
            </w:r>
            <w:r>
              <w:rPr>
                <w:rFonts w:hint="eastAsia" w:ascii="宋体" w:hAnsi="宋体" w:cs="宋体"/>
                <w:color w:val="auto"/>
                <w:sz w:val="21"/>
                <w:szCs w:val="21"/>
                <w:lang w:bidi="ar"/>
              </w:rPr>
              <w:t>报警方式：报警根据安全级别分档显示，并以不同颜色灯光提示</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10、</w:t>
            </w:r>
            <w:r>
              <w:rPr>
                <w:rFonts w:hint="eastAsia" w:ascii="宋体" w:hAnsi="宋体" w:cs="宋体"/>
                <w:color w:val="auto"/>
                <w:sz w:val="21"/>
                <w:szCs w:val="21"/>
                <w:lang w:bidi="ar"/>
              </w:rPr>
              <w:t>电源:220V,50Hz</w:t>
            </w:r>
          </w:p>
          <w:p>
            <w:pPr>
              <w:textAlignment w:val="top"/>
              <w:rPr>
                <w:rFonts w:hint="eastAsia" w:ascii="宋体" w:hAnsi="宋体" w:cs="宋体"/>
                <w:color w:val="auto"/>
                <w:sz w:val="21"/>
                <w:szCs w:val="21"/>
              </w:rPr>
            </w:pPr>
            <w:r>
              <w:rPr>
                <w:rFonts w:hint="eastAsia" w:ascii="宋体" w:hAnsi="宋体" w:cs="宋体"/>
                <w:color w:val="auto"/>
                <w:sz w:val="21"/>
                <w:szCs w:val="21"/>
                <w:lang w:val="en-US" w:eastAsia="zh-CN" w:bidi="ar"/>
              </w:rPr>
              <w:t>*11、</w:t>
            </w:r>
            <w:r>
              <w:rPr>
                <w:rFonts w:hint="eastAsia" w:ascii="宋体" w:hAnsi="宋体" w:cs="宋体"/>
                <w:color w:val="auto"/>
                <w:sz w:val="21"/>
                <w:szCs w:val="21"/>
                <w:lang w:bidi="ar"/>
              </w:rPr>
              <w:t>内部电池:充满电情况下在25ml/h流速下连续工作不小于3小时</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1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9559"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1"/>
                <w:szCs w:val="21"/>
              </w:rPr>
            </w:pP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中心供氧吸痰改造</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设备带：200~220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*55~60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*1~1.5</w:t>
            </w:r>
            <w:r>
              <w:rPr>
                <w:rFonts w:hint="eastAsia" w:ascii="宋体" w:hAnsi="宋体" w:cs="宋体"/>
                <w:color w:val="auto"/>
                <w:sz w:val="21"/>
                <w:szCs w:val="21"/>
                <w:lang w:val="en-US" w:eastAsia="zh-CN" w:bidi="ar"/>
              </w:rPr>
              <w:t>mm</w:t>
            </w:r>
          </w:p>
          <w:p>
            <w:pPr>
              <w:textAlignment w:val="top"/>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以下配件要求均为国标：</w:t>
            </w:r>
          </w:p>
          <w:p>
            <w:pPr>
              <w:textAlignment w:val="top"/>
              <w:rPr>
                <w:rFonts w:hint="eastAsia" w:ascii="宋体" w:hAnsi="宋体" w:cs="宋体"/>
                <w:color w:val="auto"/>
                <w:sz w:val="21"/>
                <w:szCs w:val="21"/>
                <w:lang w:eastAsia="zh-CN" w:bidi="ar"/>
              </w:rPr>
            </w:pPr>
            <w:r>
              <w:rPr>
                <w:rFonts w:hint="eastAsia" w:ascii="宋体" w:hAnsi="宋体" w:cs="宋体"/>
                <w:color w:val="auto"/>
                <w:sz w:val="21"/>
                <w:szCs w:val="21"/>
                <w:lang w:bidi="ar"/>
              </w:rPr>
              <w:t>插座</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开关</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灯管灯罩</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封头</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装饰条</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氧气终端</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吸引终端</w:t>
            </w:r>
            <w:r>
              <w:rPr>
                <w:rFonts w:hint="eastAsia" w:ascii="宋体" w:hAnsi="宋体" w:cs="宋体"/>
                <w:color w:val="auto"/>
                <w:sz w:val="21"/>
                <w:szCs w:val="21"/>
                <w:lang w:eastAsia="zh-CN" w:bidi="ar"/>
              </w:rPr>
              <w:t>；</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床头配对讲分机</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23</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13</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口腔护理模型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bidi="ar"/>
              </w:rPr>
              <w:t>模型放大5倍，</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剔牙、牙线护理等功能。</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14</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牙齿模型（带面颊）</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bidi="ar"/>
              </w:rPr>
              <w:t>模型为放大三倍的牙齿</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金属杆</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可调节口腔的大小。</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15</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15</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穿戴式仿真静脉输液手臂、手背皮肤</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一、技术标准：</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1、由手臂皮肤血管及电自动分流血液循环系统组成。</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2、材制</w:t>
            </w:r>
            <w:r>
              <w:rPr>
                <w:rFonts w:hint="eastAsia" w:ascii="宋体" w:hAnsi="宋体" w:cs="宋体"/>
                <w:color w:val="auto"/>
                <w:sz w:val="21"/>
                <w:szCs w:val="21"/>
                <w:lang w:val="en-US" w:eastAsia="zh-CN" w:bidi="ar"/>
              </w:rPr>
              <w:t>为</w:t>
            </w:r>
            <w:r>
              <w:rPr>
                <w:rFonts w:hint="eastAsia" w:ascii="宋体" w:hAnsi="宋体" w:cs="宋体"/>
                <w:color w:val="auto"/>
                <w:sz w:val="21"/>
                <w:szCs w:val="21"/>
                <w:lang w:bidi="ar"/>
              </w:rPr>
              <w:t>合成硅橡胶，皮内设置手背静脉、肘正中静脉及贵要静脉。</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3</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电动自动分流血液循环系统</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手臂、手背静脉血液循环</w:t>
            </w:r>
            <w:r>
              <w:rPr>
                <w:rFonts w:hint="eastAsia" w:ascii="宋体" w:hAnsi="宋体" w:cs="宋体"/>
                <w:color w:val="auto"/>
                <w:sz w:val="21"/>
                <w:szCs w:val="21"/>
                <w:lang w:val="en-US" w:eastAsia="zh-CN" w:bidi="ar"/>
              </w:rPr>
              <w:t>功能</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4</w:t>
            </w:r>
            <w:r>
              <w:rPr>
                <w:rFonts w:hint="eastAsia" w:ascii="宋体" w:hAnsi="宋体" w:cs="宋体"/>
                <w:color w:val="auto"/>
                <w:sz w:val="21"/>
                <w:szCs w:val="21"/>
                <w:lang w:bidi="ar"/>
              </w:rPr>
              <w:t>、出针不漏液</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模型使用不留针眼</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5</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皮内注射技术</w:t>
            </w:r>
            <w:r>
              <w:rPr>
                <w:rFonts w:hint="eastAsia" w:ascii="宋体" w:hAnsi="宋体" w:cs="宋体"/>
                <w:color w:val="auto"/>
                <w:sz w:val="21"/>
                <w:szCs w:val="21"/>
                <w:lang w:eastAsia="zh-CN"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二</w:t>
            </w:r>
            <w:r>
              <w:rPr>
                <w:rFonts w:hint="eastAsia" w:ascii="宋体" w:hAnsi="宋体" w:cs="宋体"/>
                <w:color w:val="auto"/>
                <w:sz w:val="21"/>
                <w:szCs w:val="21"/>
                <w:lang w:bidi="ar"/>
              </w:rPr>
              <w:t>、</w:t>
            </w:r>
            <w:r>
              <w:rPr>
                <w:rFonts w:hint="eastAsia" w:ascii="宋体" w:hAnsi="宋体" w:cs="宋体"/>
                <w:color w:val="auto"/>
                <w:sz w:val="21"/>
                <w:szCs w:val="21"/>
                <w:lang w:eastAsia="zh-CN" w:bidi="ar"/>
              </w:rPr>
              <w:t>配品配件</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1、电动自动分流血液循环系统机座1台</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2、仿真左手背（臂）皮肤1付</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3、仿真右手背（臂）皮肤1付</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4、输液器1付</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16</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臀部肌肉注射模型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val="en-US" w:eastAsia="zh-CN" w:bidi="ar"/>
              </w:rPr>
              <w:t>具备</w:t>
            </w:r>
            <w:r>
              <w:rPr>
                <w:rFonts w:hint="eastAsia" w:ascii="宋体" w:hAnsi="宋体" w:cs="宋体"/>
                <w:color w:val="auto"/>
                <w:sz w:val="21"/>
                <w:szCs w:val="21"/>
                <w:lang w:bidi="ar"/>
              </w:rPr>
              <w:t>肌肉注射训练</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注射部位错误或注射过深自动报警提示。</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17</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内置血液循环静脉穿刺练习模块</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一</w:t>
            </w:r>
            <w:r>
              <w:rPr>
                <w:rFonts w:hint="eastAsia" w:ascii="宋体" w:hAnsi="宋体" w:cs="宋体"/>
                <w:color w:val="auto"/>
                <w:sz w:val="21"/>
                <w:szCs w:val="21"/>
                <w:lang w:bidi="ar"/>
              </w:rPr>
              <w:t>、</w:t>
            </w:r>
            <w:r>
              <w:rPr>
                <w:rFonts w:hint="eastAsia" w:ascii="宋体" w:hAnsi="宋体" w:cs="宋体"/>
                <w:color w:val="auto"/>
                <w:sz w:val="21"/>
                <w:szCs w:val="21"/>
                <w:lang w:val="en-US" w:eastAsia="zh-CN" w:bidi="ar"/>
              </w:rPr>
              <w:t>参数</w:t>
            </w:r>
            <w:r>
              <w:rPr>
                <w:rFonts w:hint="eastAsia" w:ascii="宋体" w:hAnsi="宋体" w:cs="宋体"/>
                <w:color w:val="auto"/>
                <w:sz w:val="21"/>
                <w:szCs w:val="21"/>
                <w:lang w:bidi="ar"/>
              </w:rPr>
              <w:t>：</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*1、模块由内置静脉血液循及自动分流系统与模拟静脉组成。</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2、模块设置有手背静脉网。</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3、在穿刺输液练习时、可见回血。</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4、模块可存储</w:t>
            </w:r>
            <w:r>
              <w:rPr>
                <w:rFonts w:hint="eastAsia" w:ascii="宋体" w:hAnsi="宋体" w:cs="宋体"/>
                <w:color w:val="auto"/>
                <w:sz w:val="21"/>
                <w:szCs w:val="21"/>
                <w:lang w:val="en-US" w:eastAsia="zh-CN" w:bidi="ar"/>
              </w:rPr>
              <w:t>不低于30</w:t>
            </w:r>
            <w:r>
              <w:rPr>
                <w:rFonts w:hint="eastAsia" w:ascii="宋体" w:hAnsi="宋体" w:cs="宋体"/>
                <w:color w:val="auto"/>
                <w:sz w:val="21"/>
                <w:szCs w:val="21"/>
                <w:lang w:bidi="ar"/>
              </w:rPr>
              <w:t>毫升模拟血浆。</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5、无需悬挂血浆袋及外加任何动力装置。</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6</w:t>
            </w:r>
            <w:r>
              <w:rPr>
                <w:rFonts w:hint="eastAsia" w:ascii="宋体" w:hAnsi="宋体" w:cs="宋体"/>
                <w:color w:val="auto"/>
                <w:sz w:val="21"/>
                <w:szCs w:val="21"/>
                <w:lang w:bidi="ar"/>
              </w:rPr>
              <w:t>、血管：血管管径</w:t>
            </w:r>
            <w:r>
              <w:rPr>
                <w:rFonts w:hint="eastAsia" w:ascii="宋体" w:hAnsi="宋体" w:cs="宋体"/>
                <w:color w:val="auto"/>
                <w:sz w:val="21"/>
                <w:szCs w:val="21"/>
                <w:lang w:val="en-US" w:eastAsia="zh-CN" w:bidi="ar"/>
              </w:rPr>
              <w:t>1.8-2.3</w:t>
            </w:r>
            <w:r>
              <w:rPr>
                <w:rFonts w:hint="eastAsia" w:ascii="宋体" w:hAnsi="宋体" w:cs="宋体"/>
                <w:color w:val="auto"/>
                <w:sz w:val="21"/>
                <w:szCs w:val="21"/>
                <w:lang w:bidi="ar"/>
              </w:rPr>
              <w:t>毫米，穿刺不漏液。</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二</w:t>
            </w:r>
            <w:r>
              <w:rPr>
                <w:rFonts w:hint="eastAsia" w:ascii="宋体" w:hAnsi="宋体" w:cs="宋体"/>
                <w:color w:val="auto"/>
                <w:sz w:val="21"/>
                <w:szCs w:val="21"/>
                <w:lang w:bidi="ar"/>
              </w:rPr>
              <w:t>、模块配备：</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1、内置血压循环静脉穿刺练习模块1付</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2、静脉血浆粉1袋</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3、使用说明书1份</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4、纸质包装盒1个</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18</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臀部仿真肌肉注射实习模型</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、模型</w:t>
            </w:r>
            <w:r>
              <w:rPr>
                <w:rFonts w:hint="eastAsia" w:ascii="宋体" w:hAnsi="宋体" w:cs="宋体"/>
                <w:color w:val="auto"/>
                <w:sz w:val="21"/>
                <w:szCs w:val="21"/>
                <w:lang w:val="en-US" w:eastAsia="zh-CN" w:bidi="ar"/>
              </w:rPr>
              <w:t>具备至少</w:t>
            </w:r>
            <w:r>
              <w:rPr>
                <w:rFonts w:hint="eastAsia" w:ascii="宋体" w:hAnsi="宋体" w:cs="宋体"/>
                <w:color w:val="auto"/>
                <w:sz w:val="21"/>
                <w:szCs w:val="21"/>
                <w:lang w:bidi="ar"/>
              </w:rPr>
              <w:t>侧卧、俯卧两种操作体位。</w:t>
            </w:r>
          </w:p>
          <w:p>
            <w:pPr>
              <w:textAlignment w:val="top"/>
              <w:rPr>
                <w:rFonts w:hint="eastAsia" w:ascii="宋体" w:hAnsi="宋体" w:cs="宋体"/>
                <w:color w:val="auto"/>
                <w:sz w:val="21"/>
                <w:szCs w:val="21"/>
              </w:rPr>
            </w:pPr>
            <w:r>
              <w:rPr>
                <w:rFonts w:hint="eastAsia" w:ascii="宋体" w:hAnsi="宋体" w:cs="宋体"/>
                <w:color w:val="auto"/>
                <w:sz w:val="21"/>
                <w:szCs w:val="21"/>
                <w:lang w:val="en-US" w:eastAsia="zh-CN" w:bidi="ar"/>
              </w:rPr>
              <w:t>2</w:t>
            </w:r>
            <w:r>
              <w:rPr>
                <w:rFonts w:hint="eastAsia" w:ascii="宋体" w:hAnsi="宋体" w:cs="宋体"/>
                <w:color w:val="auto"/>
                <w:sz w:val="21"/>
                <w:szCs w:val="21"/>
                <w:lang w:bidi="ar"/>
              </w:rPr>
              <w:t>、注射部位模块可以更换。</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19</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模型柜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1、不锈钢201材质</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2、中二斗柜高150~200</w:t>
            </w:r>
            <w:r>
              <w:rPr>
                <w:rFonts w:hint="eastAsia" w:ascii="宋体" w:hAnsi="宋体" w:cs="宋体"/>
                <w:color w:val="auto"/>
                <w:sz w:val="21"/>
                <w:szCs w:val="21"/>
                <w:lang w:val="en-US" w:eastAsia="zh-CN" w:bidi="ar"/>
              </w:rPr>
              <w:t>cm</w:t>
            </w:r>
            <w:r>
              <w:rPr>
                <w:rFonts w:hint="eastAsia" w:ascii="宋体" w:hAnsi="宋体" w:cs="宋体"/>
                <w:color w:val="auto"/>
                <w:sz w:val="21"/>
                <w:szCs w:val="21"/>
                <w:lang w:bidi="ar"/>
              </w:rPr>
              <w:t>宽50~80</w:t>
            </w:r>
            <w:r>
              <w:rPr>
                <w:rFonts w:hint="eastAsia" w:ascii="宋体" w:hAnsi="宋体" w:cs="宋体"/>
                <w:color w:val="auto"/>
                <w:sz w:val="21"/>
                <w:szCs w:val="21"/>
                <w:lang w:val="en-US" w:eastAsia="zh-CN" w:bidi="ar"/>
              </w:rPr>
              <w:t>cm</w:t>
            </w:r>
            <w:r>
              <w:rPr>
                <w:rFonts w:hint="eastAsia" w:ascii="宋体" w:hAnsi="宋体" w:cs="宋体"/>
                <w:color w:val="auto"/>
                <w:sz w:val="21"/>
                <w:szCs w:val="21"/>
                <w:lang w:bidi="ar"/>
              </w:rPr>
              <w:t>厚度45~50</w:t>
            </w:r>
            <w:r>
              <w:rPr>
                <w:rFonts w:hint="eastAsia" w:ascii="宋体" w:hAnsi="宋体" w:cs="宋体"/>
                <w:color w:val="auto"/>
                <w:sz w:val="21"/>
                <w:szCs w:val="21"/>
                <w:lang w:val="en-US" w:eastAsia="zh-CN" w:bidi="ar"/>
              </w:rPr>
              <w:t>cm</w:t>
            </w:r>
            <w:r>
              <w:rPr>
                <w:rFonts w:hint="eastAsia" w:ascii="宋体" w:hAnsi="宋体" w:cs="宋体"/>
                <w:color w:val="auto"/>
                <w:sz w:val="21"/>
                <w:szCs w:val="21"/>
                <w:lang w:bidi="ar"/>
              </w:rPr>
              <w:t>，</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3.厚度1~1.5mm</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边柜</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eastAsia="宋体" w:cs="宋体"/>
                <w:color w:val="auto"/>
                <w:sz w:val="21"/>
                <w:szCs w:val="21"/>
                <w:lang w:eastAsia="zh-CN"/>
              </w:rPr>
            </w:pPr>
            <w:r>
              <w:rPr>
                <w:rFonts w:hint="eastAsia" w:ascii="宋体" w:hAnsi="宋体" w:cs="宋体"/>
                <w:color w:val="auto"/>
                <w:sz w:val="21"/>
                <w:szCs w:val="21"/>
              </w:rPr>
              <w:t>全木结构：规格尺寸：长2000mm*宽500mm*高800mm，台面采用12~14mm厚实芯理化板，边沿加厚至25~30mm.四边圆弧抛光打磨处理。柜体：采用三聚氰氨双饰板。抽屉面板、门面板截面采用厚度为2.OMM PVC封边处理</w:t>
            </w:r>
            <w:r>
              <w:rPr>
                <w:rFonts w:hint="eastAsia" w:ascii="宋体" w:hAnsi="宋体" w:cs="宋体"/>
                <w:color w:val="auto"/>
                <w:sz w:val="21"/>
                <w:szCs w:val="21"/>
                <w:lang w:eastAsia="zh-CN"/>
              </w:rPr>
              <w:t>。</w:t>
            </w:r>
          </w:p>
          <w:p>
            <w:pPr>
              <w:textAlignment w:val="top"/>
              <w:rPr>
                <w:rFonts w:hint="eastAsia" w:ascii="宋体" w:hAnsi="宋体" w:cs="宋体"/>
                <w:color w:val="auto"/>
                <w:sz w:val="21"/>
                <w:szCs w:val="21"/>
              </w:rPr>
            </w:pPr>
            <w:r>
              <w:rPr>
                <w:rFonts w:hint="eastAsia" w:ascii="宋体" w:hAnsi="宋体" w:cs="宋体"/>
                <w:color w:val="auto"/>
                <w:sz w:val="21"/>
                <w:szCs w:val="21"/>
              </w:rPr>
              <w:t>滑轨：三节静音不锈钢导轨,</w:t>
            </w:r>
            <w:r>
              <w:rPr>
                <w:rFonts w:hint="eastAsia" w:ascii="宋体" w:hAnsi="宋体" w:cs="宋体"/>
                <w:color w:val="auto"/>
                <w:sz w:val="21"/>
                <w:szCs w:val="21"/>
                <w:lang w:val="en-US" w:eastAsia="zh-CN"/>
              </w:rPr>
              <w:t>具有</w:t>
            </w:r>
            <w:r>
              <w:rPr>
                <w:rFonts w:hint="eastAsia" w:ascii="宋体" w:hAnsi="宋体" w:cs="宋体"/>
                <w:color w:val="auto"/>
                <w:sz w:val="21"/>
                <w:szCs w:val="21"/>
              </w:rPr>
              <w:t>自动归位</w:t>
            </w:r>
            <w:r>
              <w:rPr>
                <w:rFonts w:hint="eastAsia" w:ascii="宋体" w:hAnsi="宋体" w:cs="宋体"/>
                <w:color w:val="auto"/>
                <w:sz w:val="21"/>
                <w:szCs w:val="21"/>
                <w:lang w:val="en-US" w:eastAsia="zh-CN"/>
              </w:rPr>
              <w:t>功能</w:t>
            </w:r>
            <w:r>
              <w:rPr>
                <w:rFonts w:hint="eastAsia" w:ascii="宋体" w:hAnsi="宋体" w:cs="宋体"/>
                <w:color w:val="auto"/>
                <w:sz w:val="21"/>
                <w:szCs w:val="21"/>
              </w:rPr>
              <w:t>。</w:t>
            </w:r>
          </w:p>
          <w:p>
            <w:pPr>
              <w:textAlignment w:val="top"/>
              <w:rPr>
                <w:rFonts w:hint="eastAsia" w:ascii="宋体" w:hAnsi="宋体" w:cs="宋体"/>
                <w:color w:val="auto"/>
                <w:sz w:val="21"/>
                <w:szCs w:val="21"/>
              </w:rPr>
            </w:pPr>
            <w:r>
              <w:rPr>
                <w:rFonts w:hint="eastAsia" w:ascii="宋体" w:hAnsi="宋体" w:cs="宋体"/>
                <w:color w:val="auto"/>
                <w:sz w:val="21"/>
                <w:szCs w:val="21"/>
              </w:rPr>
              <w:t>铰链：采用液压缓冲铰链。</w:t>
            </w:r>
          </w:p>
          <w:p>
            <w:pPr>
              <w:pStyle w:val="3"/>
              <w:rPr>
                <w:rFonts w:hint="eastAsia" w:ascii="宋体" w:hAnsi="宋体" w:cs="宋体"/>
                <w:color w:val="auto"/>
                <w:sz w:val="21"/>
                <w:szCs w:val="21"/>
              </w:rPr>
            </w:pPr>
            <w:r>
              <w:rPr>
                <w:rFonts w:hint="eastAsia" w:ascii="宋体" w:hAnsi="宋体" w:cs="宋体"/>
                <w:color w:val="auto"/>
                <w:sz w:val="21"/>
                <w:szCs w:val="21"/>
              </w:rPr>
              <w:t>（待学校实验室建设完成后安装）</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21</w:t>
            </w:r>
          </w:p>
        </w:tc>
        <w:tc>
          <w:tcPr>
            <w:tcW w:w="1604" w:type="dxa"/>
            <w:tcBorders>
              <w:top w:val="single" w:color="000000" w:sz="4" w:space="0"/>
              <w:left w:val="single" w:color="000000" w:sz="4" w:space="0"/>
              <w:bottom w:val="single" w:color="000000" w:sz="4" w:space="0"/>
              <w:right w:val="single" w:color="000000" w:sz="4" w:space="0"/>
            </w:tcBorders>
            <w:noWrap/>
            <w:vAlign w:val="center"/>
          </w:tcPr>
          <w:p>
            <w:pPr>
              <w:jc w:val="both"/>
              <w:textAlignment w:val="center"/>
              <w:rPr>
                <w:rFonts w:hint="eastAsia" w:ascii="宋体" w:hAnsi="宋体" w:cs="宋体"/>
                <w:color w:val="auto"/>
                <w:sz w:val="21"/>
                <w:szCs w:val="21"/>
              </w:rPr>
            </w:pPr>
            <w:r>
              <w:rPr>
                <w:rFonts w:hint="eastAsia" w:ascii="宋体" w:hAnsi="宋体" w:cs="宋体"/>
                <w:color w:val="auto"/>
                <w:sz w:val="21"/>
                <w:szCs w:val="21"/>
                <w:lang w:bidi="ar"/>
              </w:rPr>
              <w:t>吸痰器</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具备吸痰功能</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外形尺寸 350~400mmx150~200x250mm~300(mm)</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10</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22</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超声雾化器</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产品尺寸:20~30cm*10~15cm*15~20cm  功 率:45VA</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工作频率:1.7MHz±10%  噪 音:≤50dB(A)</w:t>
            </w:r>
          </w:p>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电源:220V，50Hz  连续工作时间:≥4h</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雾粒分布:直径小于</w:t>
            </w:r>
            <w:r>
              <w:rPr>
                <w:rFonts w:hint="eastAsia" w:ascii="宋体" w:hAnsi="宋体" w:cs="宋体"/>
                <w:color w:val="auto"/>
                <w:sz w:val="21"/>
                <w:szCs w:val="21"/>
                <w:lang w:val="en-US" w:eastAsia="zh-CN" w:bidi="ar"/>
              </w:rPr>
              <w:t>45</w:t>
            </w:r>
            <w:r>
              <w:rPr>
                <w:rFonts w:hint="eastAsia" w:ascii="宋体" w:hAnsi="宋体" w:cs="宋体"/>
                <w:color w:val="auto"/>
                <w:sz w:val="21"/>
                <w:szCs w:val="21"/>
                <w:lang w:bidi="ar"/>
              </w:rPr>
              <w:t>um的雾粒百分比&gt;65%</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23</w:t>
            </w:r>
          </w:p>
        </w:tc>
        <w:tc>
          <w:tcPr>
            <w:tcW w:w="1604" w:type="dxa"/>
            <w:tcBorders>
              <w:top w:val="single" w:color="000000" w:sz="4" w:space="0"/>
              <w:left w:val="single" w:color="000000" w:sz="4" w:space="0"/>
              <w:bottom w:val="single" w:color="000000" w:sz="4" w:space="0"/>
              <w:right w:val="single" w:color="000000" w:sz="4" w:space="0"/>
            </w:tcBorders>
            <w:noWrap/>
            <w:vAlign w:val="center"/>
          </w:tcPr>
          <w:p>
            <w:pPr>
              <w:jc w:val="both"/>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bidi="ar"/>
              </w:rPr>
              <w:t>脚</w:t>
            </w:r>
            <w:r>
              <w:rPr>
                <w:rFonts w:hint="eastAsia" w:ascii="宋体" w:hAnsi="宋体" w:cs="宋体"/>
                <w:color w:val="auto"/>
                <w:sz w:val="21"/>
                <w:szCs w:val="21"/>
                <w:lang w:val="en-US" w:eastAsia="zh-CN" w:bidi="ar"/>
              </w:rPr>
              <w:t>凳</w:t>
            </w:r>
          </w:p>
        </w:tc>
        <w:tc>
          <w:tcPr>
            <w:tcW w:w="9559" w:type="dxa"/>
            <w:tcBorders>
              <w:top w:val="single" w:color="000000" w:sz="4" w:space="0"/>
              <w:left w:val="single" w:color="000000" w:sz="4" w:space="0"/>
              <w:bottom w:val="single" w:color="000000" w:sz="4" w:space="0"/>
              <w:right w:val="single" w:color="000000" w:sz="4" w:space="0"/>
            </w:tcBorders>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*材质：木质</w:t>
            </w:r>
          </w:p>
          <w:p>
            <w:pPr>
              <w:textAlignment w:val="top"/>
              <w:rPr>
                <w:rFonts w:hint="eastAsia" w:ascii="宋体" w:hAnsi="宋体" w:eastAsia="宋体" w:cs="宋体"/>
                <w:color w:val="auto"/>
                <w:sz w:val="21"/>
                <w:szCs w:val="21"/>
                <w:lang w:val="en-US" w:eastAsia="zh-CN"/>
              </w:rPr>
            </w:pPr>
            <w:r>
              <w:rPr>
                <w:rFonts w:hint="eastAsia" w:ascii="宋体" w:hAnsi="宋体" w:cs="宋体"/>
                <w:color w:val="auto"/>
                <w:sz w:val="21"/>
                <w:szCs w:val="21"/>
                <w:lang w:bidi="ar"/>
              </w:rPr>
              <w:t>根据病床高度</w:t>
            </w:r>
            <w:r>
              <w:rPr>
                <w:rFonts w:hint="eastAsia" w:ascii="宋体" w:hAnsi="宋体" w:cs="宋体"/>
                <w:color w:val="auto"/>
                <w:sz w:val="21"/>
                <w:szCs w:val="21"/>
                <w:lang w:val="en-US" w:eastAsia="zh-CN" w:bidi="ar"/>
              </w:rPr>
              <w:t>定制</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bl>
    <w:p>
      <w:pPr>
        <w:spacing w:line="240" w:lineRule="exact"/>
        <w:rPr>
          <w:rFonts w:hint="eastAsia" w:ascii="宋体" w:hAnsi="宋体"/>
          <w:color w:val="auto"/>
        </w:rPr>
      </w:pPr>
    </w:p>
    <w:p>
      <w:pPr>
        <w:pStyle w:val="2"/>
        <w:spacing w:before="0" w:after="0" w:line="720" w:lineRule="auto"/>
        <w:jc w:val="center"/>
        <w:rPr>
          <w:rFonts w:hint="eastAsia" w:ascii="宋体" w:hAnsi="宋体"/>
          <w:color w:val="auto"/>
        </w:rPr>
      </w:pPr>
      <w:bookmarkStart w:id="3" w:name="_Toc19163"/>
      <w:bookmarkEnd w:id="3"/>
      <w:bookmarkStart w:id="4" w:name="_Toc17654"/>
      <w:bookmarkEnd w:id="4"/>
      <w:r>
        <w:rPr>
          <w:rFonts w:hint="eastAsia" w:ascii="宋体" w:hAnsi="宋体"/>
          <w:color w:val="auto"/>
        </w:rPr>
        <w:br w:type="page"/>
      </w:r>
      <w:bookmarkStart w:id="5" w:name="_Toc3601"/>
      <w:r>
        <w:rPr>
          <w:rFonts w:hint="eastAsia" w:ascii="宋体" w:hAnsi="宋体" w:cs="宋体"/>
          <w:color w:val="auto"/>
          <w:kern w:val="0"/>
          <w:sz w:val="36"/>
          <w:szCs w:val="36"/>
          <w:lang w:bidi="ar"/>
        </w:rPr>
        <w:t>（四）教师准备间及工作站采购明细表</w:t>
      </w:r>
      <w:bookmarkEnd w:id="5"/>
    </w:p>
    <w:tbl>
      <w:tblPr>
        <w:tblStyle w:val="4"/>
        <w:tblW w:w="0" w:type="auto"/>
        <w:jc w:val="center"/>
        <w:tblLayout w:type="fixed"/>
        <w:tblCellMar>
          <w:top w:w="0" w:type="dxa"/>
          <w:left w:w="108" w:type="dxa"/>
          <w:bottom w:w="0" w:type="dxa"/>
          <w:right w:w="108" w:type="dxa"/>
        </w:tblCellMar>
      </w:tblPr>
      <w:tblGrid>
        <w:gridCol w:w="658"/>
        <w:gridCol w:w="1763"/>
        <w:gridCol w:w="7392"/>
        <w:gridCol w:w="658"/>
        <w:gridCol w:w="658"/>
      </w:tblGrid>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序号</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设备、材料名称</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型号/规格等参数</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数量</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auto"/>
                <w:sz w:val="21"/>
                <w:szCs w:val="21"/>
              </w:rPr>
            </w:pPr>
            <w:r>
              <w:rPr>
                <w:rFonts w:hint="eastAsia" w:ascii="宋体" w:hAnsi="宋体" w:cs="宋体"/>
                <w:b/>
                <w:bCs/>
                <w:color w:val="auto"/>
                <w:sz w:val="21"/>
                <w:szCs w:val="21"/>
                <w:lang w:bidi="ar"/>
              </w:rPr>
              <w:t>单位</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工作桌椅</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rPr>
              <w:t>十字型4人位（含椅）</w:t>
            </w:r>
          </w:p>
          <w:p>
            <w:pPr>
              <w:pStyle w:val="3"/>
              <w:rPr>
                <w:rFonts w:hint="eastAsia" w:ascii="宋体" w:hAnsi="宋体" w:cs="宋体"/>
                <w:color w:val="auto"/>
                <w:sz w:val="21"/>
                <w:szCs w:val="21"/>
              </w:rPr>
            </w:pPr>
            <w:r>
              <w:rPr>
                <w:rFonts w:hint="eastAsia" w:ascii="宋体" w:hAnsi="宋体" w:cs="宋体"/>
                <w:color w:val="auto"/>
                <w:sz w:val="21"/>
                <w:szCs w:val="21"/>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套</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2</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工作站建设</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auto"/>
                <w:sz w:val="21"/>
                <w:szCs w:val="21"/>
              </w:rPr>
            </w:pPr>
            <w:r>
              <w:rPr>
                <w:rFonts w:hint="eastAsia" w:ascii="宋体" w:hAnsi="宋体" w:cs="宋体"/>
                <w:color w:val="auto"/>
                <w:sz w:val="21"/>
                <w:szCs w:val="21"/>
              </w:rPr>
              <w:t>同医院护士站（待学校实验室建设完成后安装）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3</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铁皮柜</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中二斗文件柜整体尺寸</w:t>
            </w:r>
          </w:p>
          <w:p>
            <w:pPr>
              <w:textAlignment w:val="top"/>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bidi="ar"/>
              </w:rPr>
              <w:t>长度：大于等于3000mm</w:t>
            </w:r>
            <w:r>
              <w:rPr>
                <w:rFonts w:hint="eastAsia" w:ascii="宋体" w:hAnsi="宋体" w:cs="宋体"/>
                <w:color w:val="auto"/>
                <w:sz w:val="21"/>
                <w:szCs w:val="21"/>
                <w:lang w:bidi="ar"/>
              </w:rPr>
              <w:t>高度</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大于等于</w:t>
            </w:r>
            <w:r>
              <w:rPr>
                <w:rFonts w:hint="eastAsia" w:ascii="宋体" w:hAnsi="宋体" w:cs="宋体"/>
                <w:color w:val="auto"/>
                <w:sz w:val="21"/>
                <w:szCs w:val="21"/>
                <w:lang w:bidi="ar"/>
              </w:rPr>
              <w:t>1800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宽度</w:t>
            </w:r>
            <w:r>
              <w:rPr>
                <w:rFonts w:hint="eastAsia" w:ascii="宋体" w:hAnsi="宋体" w:cs="宋体"/>
                <w:color w:val="auto"/>
                <w:sz w:val="21"/>
                <w:szCs w:val="21"/>
                <w:lang w:eastAsia="zh-CN" w:bidi="ar"/>
              </w:rPr>
              <w:t>：</w:t>
            </w:r>
            <w:r>
              <w:rPr>
                <w:rFonts w:hint="eastAsia" w:ascii="宋体" w:hAnsi="宋体" w:cs="宋体"/>
                <w:color w:val="auto"/>
                <w:sz w:val="21"/>
                <w:szCs w:val="21"/>
                <w:lang w:val="en-US" w:eastAsia="zh-CN" w:bidi="ar"/>
              </w:rPr>
              <w:t>大于等于</w:t>
            </w:r>
            <w:r>
              <w:rPr>
                <w:rFonts w:hint="eastAsia" w:ascii="宋体" w:hAnsi="宋体" w:cs="宋体"/>
                <w:color w:val="auto"/>
                <w:sz w:val="21"/>
                <w:szCs w:val="21"/>
                <w:lang w:bidi="ar"/>
              </w:rPr>
              <w:t>850</w:t>
            </w:r>
            <w:r>
              <w:rPr>
                <w:rFonts w:hint="eastAsia" w:ascii="宋体" w:hAnsi="宋体" w:cs="宋体"/>
                <w:color w:val="auto"/>
                <w:sz w:val="21"/>
                <w:szCs w:val="21"/>
                <w:lang w:val="en-US" w:eastAsia="zh-CN" w:bidi="ar"/>
              </w:rPr>
              <w:t>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4</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洗衣机</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rPr>
              <w:t>洗涤功率 2000~2500W</w:t>
            </w:r>
          </w:p>
          <w:p>
            <w:pPr>
              <w:textAlignment w:val="top"/>
              <w:rPr>
                <w:rFonts w:hint="eastAsia" w:ascii="宋体" w:hAnsi="宋体" w:cs="宋体"/>
                <w:color w:val="auto"/>
                <w:sz w:val="21"/>
                <w:szCs w:val="21"/>
              </w:rPr>
            </w:pPr>
            <w:r>
              <w:rPr>
                <w:rFonts w:hint="eastAsia" w:ascii="宋体" w:hAnsi="宋体" w:cs="宋体"/>
                <w:color w:val="auto"/>
                <w:sz w:val="21"/>
                <w:szCs w:val="21"/>
              </w:rPr>
              <w:t>洗衣能力</w:t>
            </w:r>
          </w:p>
          <w:p>
            <w:pPr>
              <w:textAlignment w:val="top"/>
              <w:rPr>
                <w:rFonts w:hint="eastAsia" w:ascii="宋体" w:hAnsi="宋体" w:cs="宋体"/>
                <w:color w:val="auto"/>
                <w:sz w:val="21"/>
                <w:szCs w:val="21"/>
              </w:rPr>
            </w:pPr>
            <w:r>
              <w:rPr>
                <w:rFonts w:hint="eastAsia" w:ascii="宋体" w:hAnsi="宋体" w:cs="宋体"/>
                <w:color w:val="auto"/>
                <w:sz w:val="21"/>
                <w:szCs w:val="21"/>
              </w:rPr>
              <w:t>洗衣程序单脱水</w:t>
            </w:r>
          </w:p>
          <w:p>
            <w:pPr>
              <w:textAlignment w:val="top"/>
              <w:rPr>
                <w:rFonts w:hint="eastAsia" w:ascii="宋体" w:hAnsi="宋体" w:cs="宋体"/>
                <w:color w:val="auto"/>
                <w:sz w:val="21"/>
                <w:szCs w:val="21"/>
              </w:rPr>
            </w:pPr>
            <w:r>
              <w:rPr>
                <w:rFonts w:hint="eastAsia" w:ascii="宋体" w:hAnsi="宋体" w:cs="宋体"/>
                <w:color w:val="auto"/>
                <w:sz w:val="21"/>
                <w:szCs w:val="21"/>
              </w:rPr>
              <w:t xml:space="preserve">洗涤公斤量 </w:t>
            </w:r>
            <w:r>
              <w:rPr>
                <w:rFonts w:hint="eastAsia" w:ascii="宋体" w:hAnsi="宋体" w:cs="宋体"/>
                <w:color w:val="auto"/>
                <w:sz w:val="21"/>
                <w:szCs w:val="21"/>
                <w:lang w:val="en-US" w:eastAsia="zh-CN"/>
              </w:rPr>
              <w:t>大于等于</w:t>
            </w:r>
            <w:r>
              <w:rPr>
                <w:rFonts w:hint="eastAsia" w:ascii="宋体" w:hAnsi="宋体" w:cs="宋体"/>
                <w:color w:val="auto"/>
                <w:sz w:val="21"/>
                <w:szCs w:val="21"/>
              </w:rPr>
              <w:t>10kg</w:t>
            </w:r>
          </w:p>
          <w:p>
            <w:pPr>
              <w:pStyle w:val="3"/>
              <w:rPr>
                <w:rFonts w:hint="eastAsia" w:ascii="宋体" w:hAnsi="宋体" w:cs="宋体"/>
                <w:color w:val="auto"/>
                <w:sz w:val="21"/>
                <w:szCs w:val="21"/>
              </w:rPr>
            </w:pPr>
            <w:r>
              <w:rPr>
                <w:rFonts w:hint="eastAsia" w:ascii="宋体" w:hAnsi="宋体" w:cs="宋体"/>
                <w:color w:val="auto"/>
                <w:sz w:val="21"/>
                <w:szCs w:val="21"/>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5</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烘干机</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rPr>
              <w:t>冷凝烘干</w:t>
            </w:r>
            <w:r>
              <w:rPr>
                <w:rFonts w:hint="eastAsia" w:ascii="宋体" w:hAnsi="宋体" w:cs="宋体"/>
                <w:color w:val="auto"/>
                <w:sz w:val="21"/>
                <w:szCs w:val="21"/>
                <w:lang w:val="en-US" w:eastAsia="zh-CN"/>
              </w:rPr>
              <w:t>大于等于</w:t>
            </w:r>
            <w:r>
              <w:rPr>
                <w:rFonts w:hint="eastAsia" w:ascii="宋体" w:hAnsi="宋体" w:cs="宋体"/>
                <w:color w:val="auto"/>
                <w:sz w:val="21"/>
                <w:szCs w:val="21"/>
              </w:rPr>
              <w:t>9公斤</w:t>
            </w:r>
          </w:p>
          <w:p>
            <w:pPr>
              <w:pStyle w:val="3"/>
              <w:rPr>
                <w:rFonts w:hint="eastAsia" w:ascii="宋体" w:hAnsi="宋体" w:cs="宋体"/>
                <w:color w:val="auto"/>
                <w:sz w:val="21"/>
                <w:szCs w:val="21"/>
              </w:rPr>
            </w:pPr>
            <w:r>
              <w:rPr>
                <w:rFonts w:hint="eastAsia" w:ascii="宋体" w:hAnsi="宋体" w:cs="宋体"/>
                <w:color w:val="auto"/>
                <w:sz w:val="21"/>
                <w:szCs w:val="21"/>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6</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工作柜</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color w:val="auto"/>
                <w:sz w:val="21"/>
                <w:szCs w:val="21"/>
                <w:lang w:bidi="ar"/>
              </w:rPr>
            </w:pPr>
            <w:r>
              <w:rPr>
                <w:rFonts w:hint="eastAsia" w:ascii="宋体" w:hAnsi="宋体" w:cs="宋体"/>
                <w:color w:val="auto"/>
                <w:sz w:val="21"/>
                <w:szCs w:val="21"/>
                <w:lang w:bidi="ar"/>
              </w:rPr>
              <w:t>规格：</w:t>
            </w:r>
            <w:r>
              <w:rPr>
                <w:rFonts w:hint="eastAsia" w:ascii="宋体" w:hAnsi="宋体" w:cs="宋体"/>
                <w:color w:val="auto"/>
                <w:sz w:val="21"/>
                <w:szCs w:val="21"/>
                <w:lang w:val="en-US" w:eastAsia="zh-CN" w:bidi="ar"/>
              </w:rPr>
              <w:t>长度：390mm</w:t>
            </w:r>
            <w:r>
              <w:rPr>
                <w:rFonts w:hint="eastAsia" w:ascii="宋体" w:hAnsi="宋体" w:cs="宋体"/>
                <w:color w:val="auto"/>
                <w:sz w:val="21"/>
                <w:szCs w:val="21"/>
                <w:lang w:bidi="ar"/>
              </w:rPr>
              <w:t>高度</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1800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宽度</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850</w:t>
            </w:r>
            <w:r>
              <w:rPr>
                <w:rFonts w:hint="eastAsia" w:ascii="宋体" w:hAnsi="宋体" w:cs="宋体"/>
                <w:color w:val="auto"/>
                <w:sz w:val="21"/>
                <w:szCs w:val="21"/>
                <w:lang w:val="en-US" w:eastAsia="zh-CN" w:bidi="ar"/>
              </w:rPr>
              <w:t>mm</w:t>
            </w:r>
          </w:p>
          <w:p>
            <w:pPr>
              <w:textAlignment w:val="top"/>
              <w:rPr>
                <w:rFonts w:hint="eastAsia" w:ascii="宋体" w:hAnsi="宋体" w:cs="宋体"/>
                <w:color w:val="auto"/>
                <w:sz w:val="21"/>
                <w:szCs w:val="21"/>
              </w:rPr>
            </w:pPr>
            <w:r>
              <w:rPr>
                <w:rFonts w:hint="eastAsia" w:ascii="宋体" w:hAnsi="宋体" w:cs="宋体"/>
                <w:color w:val="auto"/>
                <w:sz w:val="21"/>
                <w:szCs w:val="21"/>
                <w:lang w:bidi="ar"/>
              </w:rPr>
              <w:t>深度</w:t>
            </w:r>
            <w:r>
              <w:rPr>
                <w:rFonts w:hint="eastAsia" w:ascii="宋体" w:hAnsi="宋体" w:cs="宋体"/>
                <w:color w:val="auto"/>
                <w:sz w:val="21"/>
                <w:szCs w:val="21"/>
                <w:lang w:val="en-US" w:eastAsia="zh-CN" w:bidi="ar"/>
              </w:rPr>
              <w:t>:</w:t>
            </w:r>
            <w:r>
              <w:rPr>
                <w:rFonts w:hint="eastAsia" w:ascii="宋体" w:hAnsi="宋体" w:cs="宋体"/>
                <w:color w:val="auto"/>
                <w:sz w:val="21"/>
                <w:szCs w:val="21"/>
                <w:lang w:bidi="ar"/>
              </w:rPr>
              <w:t>390</w:t>
            </w:r>
            <w:r>
              <w:rPr>
                <w:rFonts w:hint="eastAsia" w:ascii="宋体" w:hAnsi="宋体" w:cs="宋体"/>
                <w:color w:val="auto"/>
                <w:sz w:val="21"/>
                <w:szCs w:val="21"/>
                <w:lang w:val="en-US" w:eastAsia="zh-CN" w:bidi="ar"/>
              </w:rPr>
              <w:t>mm</w:t>
            </w:r>
            <w:r>
              <w:rPr>
                <w:rFonts w:hint="eastAsia" w:ascii="宋体" w:hAnsi="宋体" w:cs="宋体"/>
                <w:color w:val="auto"/>
                <w:sz w:val="21"/>
                <w:szCs w:val="21"/>
                <w:lang w:bidi="ar"/>
              </w:rPr>
              <w:t xml:space="preserve">  厚度：0.5mm</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8</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个</w:t>
            </w:r>
          </w:p>
        </w:tc>
      </w:tr>
      <w:tr>
        <w:tblPrEx>
          <w:tblCellMar>
            <w:top w:w="0" w:type="dxa"/>
            <w:left w:w="108" w:type="dxa"/>
            <w:bottom w:w="0" w:type="dxa"/>
            <w:right w:w="108"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7</w:t>
            </w:r>
          </w:p>
        </w:tc>
        <w:tc>
          <w:tcPr>
            <w:tcW w:w="17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auto"/>
                <w:sz w:val="21"/>
                <w:szCs w:val="21"/>
              </w:rPr>
            </w:pPr>
            <w:r>
              <w:rPr>
                <w:rFonts w:hint="eastAsia" w:ascii="宋体" w:hAnsi="宋体" w:cs="宋体"/>
                <w:color w:val="auto"/>
                <w:sz w:val="21"/>
                <w:szCs w:val="21"/>
                <w:lang w:bidi="ar"/>
              </w:rPr>
              <w:t>文化设计</w:t>
            </w:r>
          </w:p>
        </w:tc>
        <w:tc>
          <w:tcPr>
            <w:tcW w:w="73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top"/>
              <w:rPr>
                <w:rFonts w:hint="eastAsia" w:ascii="宋体" w:hAnsi="宋体" w:cs="宋体"/>
                <w:color w:val="auto"/>
                <w:sz w:val="21"/>
                <w:szCs w:val="21"/>
              </w:rPr>
            </w:pPr>
            <w:r>
              <w:rPr>
                <w:rFonts w:hint="eastAsia" w:ascii="宋体" w:hAnsi="宋体" w:cs="宋体"/>
                <w:color w:val="auto"/>
                <w:sz w:val="21"/>
                <w:szCs w:val="21"/>
                <w:lang w:bidi="ar"/>
              </w:rPr>
              <w:t>根据实际采购人需求设计安装文化墙及配套装饰</w:t>
            </w:r>
            <w:r>
              <w:rPr>
                <w:rFonts w:hint="eastAsia" w:ascii="宋体" w:hAnsi="宋体" w:cs="宋体"/>
                <w:color w:val="auto"/>
                <w:sz w:val="21"/>
                <w:szCs w:val="21"/>
              </w:rPr>
              <w:t>（待学校实验室建设完成后安装）</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auto"/>
                <w:sz w:val="21"/>
                <w:szCs w:val="21"/>
              </w:rPr>
            </w:pPr>
            <w:r>
              <w:rPr>
                <w:rFonts w:hint="eastAsia" w:ascii="宋体" w:hAnsi="宋体" w:cs="宋体"/>
                <w:color w:val="auto"/>
                <w:sz w:val="21"/>
                <w:szCs w:val="21"/>
                <w:lang w:bidi="ar"/>
              </w:rPr>
              <w:t>1</w:t>
            </w:r>
          </w:p>
        </w:tc>
        <w:tc>
          <w:tcPr>
            <w:tcW w:w="6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套</w:t>
            </w:r>
          </w:p>
        </w:tc>
      </w:tr>
    </w:tbl>
    <w:p>
      <w:pPr>
        <w:rPr>
          <w:color w:val="auto"/>
        </w:rPr>
      </w:pPr>
    </w:p>
    <w:p>
      <w:pPr>
        <w:pStyle w:val="2"/>
        <w:spacing w:before="0" w:after="0" w:line="720" w:lineRule="auto"/>
        <w:jc w:val="center"/>
        <w:rPr>
          <w:rFonts w:hint="eastAsia" w:ascii="宋体" w:hAnsi="宋体"/>
          <w:highlight w:val="none"/>
        </w:rPr>
      </w:pPr>
      <w:r>
        <w:rPr>
          <w:rFonts w:hint="eastAsia"/>
          <w:highlight w:val="none"/>
        </w:rPr>
        <w:br w:type="page"/>
      </w:r>
      <w:bookmarkStart w:id="6" w:name="_Toc5804"/>
      <w:r>
        <w:rPr>
          <w:rFonts w:hint="eastAsia" w:ascii="宋体" w:hAnsi="宋体" w:cs="宋体"/>
          <w:color w:val="000000"/>
          <w:kern w:val="0"/>
          <w:sz w:val="36"/>
          <w:szCs w:val="36"/>
          <w:highlight w:val="none"/>
          <w:lang w:bidi="ar"/>
        </w:rPr>
        <w:t>（五）耗材采购明细表</w:t>
      </w:r>
      <w:bookmarkEnd w:id="6"/>
    </w:p>
    <w:p>
      <w:pPr>
        <w:rPr>
          <w:rFonts w:hint="eastAsia"/>
          <w:highlight w:val="none"/>
        </w:rPr>
      </w:pPr>
    </w:p>
    <w:tbl>
      <w:tblPr>
        <w:tblStyle w:val="4"/>
        <w:tblW w:w="0" w:type="auto"/>
        <w:tblInd w:w="91" w:type="dxa"/>
        <w:tblLayout w:type="fixed"/>
        <w:tblCellMar>
          <w:top w:w="0" w:type="dxa"/>
          <w:left w:w="108" w:type="dxa"/>
          <w:bottom w:w="0" w:type="dxa"/>
          <w:right w:w="108" w:type="dxa"/>
        </w:tblCellMar>
      </w:tblPr>
      <w:tblGrid>
        <w:gridCol w:w="2204"/>
        <w:gridCol w:w="2719"/>
        <w:gridCol w:w="6941"/>
        <w:gridCol w:w="968"/>
        <w:gridCol w:w="1251"/>
      </w:tblGrid>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序号</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设备、材料名称</w:t>
            </w:r>
          </w:p>
        </w:tc>
        <w:tc>
          <w:tcPr>
            <w:tcW w:w="6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型号/规格等参数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数量</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单位</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b/>
                <w:bCs/>
                <w:color w:val="000000"/>
                <w:sz w:val="22"/>
                <w:szCs w:val="22"/>
                <w:highlight w:val="none"/>
              </w:rPr>
            </w:pPr>
            <w:r>
              <w:rPr>
                <w:rFonts w:hint="eastAsia" w:ascii="宋体" w:hAnsi="宋体" w:cs="宋体"/>
                <w:b/>
                <w:bCs/>
                <w:color w:val="000000"/>
                <w:sz w:val="22"/>
                <w:szCs w:val="22"/>
                <w:highlight w:val="none"/>
                <w:lang w:bidi="ar"/>
              </w:rPr>
              <w:t>一、医用实验消耗品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静脉留置针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24G、Y型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静脉留置透明敷贴、静脉留置针用敷贴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100片/1 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7号；25套/包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6号</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1ml带针0.45*13.5（针头规格）;1ml  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1ml带针0.45*13.5（针头规格）;1ml  蓝色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2.5ml 带针0.5*19（针头规格）;2.5ml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5ml;带针0.6*25（针头规格）;5ml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10ml  带针0.6*25（针头规格）;10ml/支</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20ml  带针1.2*31（针头规格）;20ml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注射器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50ml  带针1.6*31（针头规格）;50ml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袋式输液器带针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250ml输液袋  针头0.55*19mm ;10套/包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小号;100包/箱  （5</w:t>
            </w:r>
            <w:r>
              <w:rPr>
                <w:rStyle w:val="8"/>
                <w:rFonts w:hint="default"/>
                <w:highlight w:val="none"/>
                <w:lang w:bidi="ar"/>
              </w:rPr>
              <w:t>00g/包）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中号;100包/箱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大号;100包/箱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医用棉球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12厘米;10套/包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包 </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医用输液贴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200片/盒;独立包装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3M医用透明胶带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100个/盒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6.5;50副/盒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7.5;50副/盒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灭菌橡胶外科手套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8;50副/盒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XS号;100只/盒; 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S号，;100只/盒;AMMEX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M号;100只/盒;AMMEX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L号;100只/盒;AMMEX   无粉 经济型</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PE手套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中号;100只/包;100个/包 光明</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医用纱布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5*7cm-8层;400片/小包 ;100包/箱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医用纱布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6*8cm-8层;300片/小包;100包/箱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治疗巾(一次性)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40*50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治疗巾(一次性)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80*60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医用口罩（一次性）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蓝色;10个/小包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医用口罩（一次性）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蓝色;100个/包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尿包</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50个/箱</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箱</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治疗巾（一次性）蓝色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化学指示胶带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鼻导管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单侧</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鼻导管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双侧</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化学指示卡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条</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湿化瓶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叩诊锤</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皮尺</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一次性吸痰管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橡胶导尿管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孔巾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采血针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采血标本瓶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血气针</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集尿袋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小药杯304不锈钢</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压脉带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夹板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骨折固定夹板桡骨下端</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付</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绷带</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卷</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三角巾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条</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一次性中单，蓝色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条</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二、药品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0.9%  10ml</w:t>
            </w:r>
            <w:r>
              <w:rPr>
                <w:rStyle w:val="8"/>
                <w:rFonts w:hint="default"/>
                <w:highlight w:val="none"/>
                <w:lang w:bidi="ar"/>
              </w:rPr>
              <w:t xml:space="preserve"> 10ml*10支 /盒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0.9%  100ml 100ml/瓶  塑瓶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氯化钠注射液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0.9%  250ml</w:t>
            </w:r>
            <w:r>
              <w:rPr>
                <w:rStyle w:val="8"/>
                <w:rFonts w:hint="default"/>
                <w:highlight w:val="none"/>
                <w:lang w:bidi="ar"/>
              </w:rPr>
              <w:t xml:space="preserve"> 250ml/瓶  塑瓶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无菌注射用水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2ml</w:t>
            </w:r>
            <w:r>
              <w:rPr>
                <w:rStyle w:val="8"/>
                <w:rFonts w:hint="default"/>
                <w:highlight w:val="none"/>
                <w:lang w:bidi="ar"/>
              </w:rPr>
              <w:t xml:space="preserve">  10只/盒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灭菌水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500ml</w:t>
            </w:r>
            <w:r>
              <w:rPr>
                <w:rStyle w:val="8"/>
                <w:rFonts w:hint="default"/>
                <w:highlight w:val="none"/>
                <w:lang w:bidi="ar"/>
              </w:rPr>
              <w:t xml:space="preserve">  玻璃瓶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三、化学试剂</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医用液状石蜡油</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500ml/瓶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四、洗消及工具用品</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洗手液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250ml</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手消凝胶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250ml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床刷</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一次性刷套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安尔碘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60ml/</w:t>
            </w:r>
            <w:r>
              <w:rPr>
                <w:rStyle w:val="8"/>
                <w:rFonts w:hint="default"/>
                <w:highlight w:val="none"/>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碘伏</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100ml/</w:t>
            </w:r>
            <w:r>
              <w:rPr>
                <w:rStyle w:val="8"/>
                <w:rFonts w:hint="default"/>
                <w:highlight w:val="none"/>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84</w:t>
            </w:r>
            <w:r>
              <w:rPr>
                <w:rStyle w:val="8"/>
                <w:rFonts w:hint="default"/>
                <w:highlight w:val="none"/>
                <w:lang w:bidi="ar"/>
              </w:rPr>
              <w:t>消毒液</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500ml/</w:t>
            </w:r>
            <w:r>
              <w:rPr>
                <w:rStyle w:val="8"/>
                <w:rFonts w:hint="default"/>
                <w:highlight w:val="none"/>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瓶</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漱口杯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皮革剪刀</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红柄尖头不锈钢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医嘱执行单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医嘱单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输液记录单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本</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医疗垃圾袋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生活垃圾袋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手刷</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清洁小毛巾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洗衣粉</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油性标记笔</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红</w:t>
            </w:r>
            <w:r>
              <w:rPr>
                <w:rStyle w:val="8"/>
                <w:rFonts w:hint="default"/>
                <w:highlight w:val="none"/>
                <w:lang w:bidi="ar"/>
              </w:rPr>
              <w:t xml:space="preserve">/黑/蓝  粗细双头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五、仪器设备器</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无菌持物钳（直）</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材质：304不锈钢；20cm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无菌持物钳（弯）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材质：不锈钢；14cm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无菌持物钳缸</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卵圆钳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304不锈钢,25cm弯钳</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长镊子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血管钳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大号镊子筒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304不锈钢大号20cm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小号镊子筒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304不锈钢大号10cm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不锈钢治疗罐有盖</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304不锈钢8cm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无菌治疗碗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304不锈钢45*33*3.4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304不锈钢40*30*3.3</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有盖方盘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45*33*3.4</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弯盘（大）</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弯盘（中）</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弯盘（小）</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不锈钢26cm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不锈钢24cm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小储槽</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不锈钢22cm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子母弯盘</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小弯盘直径18cm,大弯盘直径20cm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输液架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直镊子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舌钳</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张口器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小便标本瓶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弯镊子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1408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C00000"/>
                <w:sz w:val="22"/>
                <w:szCs w:val="22"/>
                <w:highlight w:val="none"/>
              </w:rPr>
            </w:pPr>
            <w:r>
              <w:rPr>
                <w:rFonts w:hint="eastAsia" w:ascii="宋体" w:hAnsi="宋体" w:cs="宋体"/>
                <w:color w:val="000000"/>
                <w:sz w:val="22"/>
                <w:szCs w:val="22"/>
                <w:highlight w:val="none"/>
                <w:lang w:bidi="ar"/>
              </w:rPr>
              <w:t>六、其他</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压舌板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100根/包</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包</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记号笔</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10支/盒</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盒</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滑石粉</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500</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黄色医用垃圾桶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与治疗车匹配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黄色医用垃圾桶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15L脚踏式</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生活垃圾桶</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与治疗车匹配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锐器盒</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 圆形</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35</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无菌包布</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材质：棉质包布，外包布尺寸80*80cm，一角有两条系带；内包布66*66cm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小号隔离衣</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无菌治疗巾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袋</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护士服（冬款）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中号6套、大号4套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护士服（夏款）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中号6套、大号4套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套</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材质：棉布白色；印字</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橡胶单</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被套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 xml:space="preserve">材质：棉布白色；印字 </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枕头套</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材质：棉布白色</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90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枕芯</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床垫</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与床匹配</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护士鞋</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双</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护士挂表（胸表）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大浴巾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盆</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25</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水温计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50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26</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清洁衣物</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模型可穿</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27</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梳子</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28</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水银体温计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60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支</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29</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血压计</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台</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听诊器</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31</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插线板</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cs="宋体"/>
                <w:color w:val="000000"/>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棉胎</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长宽与床的规格相同；厚10CM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33</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无菌治疗盘巾</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材质：棉布，规格55*85cm</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片</w:t>
            </w:r>
          </w:p>
        </w:tc>
      </w:tr>
      <w:tr>
        <w:tblPrEx>
          <w:tblCellMar>
            <w:top w:w="0" w:type="dxa"/>
            <w:left w:w="108" w:type="dxa"/>
            <w:bottom w:w="0" w:type="dxa"/>
            <w:right w:w="108" w:type="dxa"/>
          </w:tblCellMar>
        </w:tblPrEx>
        <w:trPr>
          <w:trHeight w:val="283" w:hRule="atLeast"/>
        </w:trPr>
        <w:tc>
          <w:tcPr>
            <w:tcW w:w="220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34</w:t>
            </w:r>
          </w:p>
        </w:tc>
        <w:tc>
          <w:tcPr>
            <w:tcW w:w="27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手套收纳包</w:t>
            </w:r>
          </w:p>
        </w:tc>
        <w:tc>
          <w:tcPr>
            <w:tcW w:w="69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材质：棉布</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120</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lang w:bidi="ar"/>
              </w:rPr>
              <w:t>个</w:t>
            </w:r>
          </w:p>
        </w:tc>
      </w:tr>
    </w:tbl>
    <w:p>
      <w:pPr>
        <w:rPr>
          <w:rFonts w:hint="eastAsia"/>
          <w:highlight w:val="none"/>
        </w:rPr>
      </w:pPr>
    </w:p>
    <w:p>
      <w:pPr>
        <w:pStyle w:val="2"/>
        <w:numPr>
          <w:ilvl w:val="0"/>
          <w:numId w:val="3"/>
        </w:numPr>
        <w:spacing w:before="0" w:after="0" w:line="720" w:lineRule="auto"/>
        <w:ind w:left="105" w:leftChars="50"/>
        <w:jc w:val="center"/>
        <w:rPr>
          <w:rFonts w:hint="eastAsia" w:ascii="宋体" w:hAnsi="宋体" w:cs="宋体"/>
          <w:color w:val="000000"/>
          <w:kern w:val="0"/>
          <w:sz w:val="36"/>
          <w:szCs w:val="36"/>
          <w:highlight w:val="none"/>
          <w:lang w:bidi="ar"/>
        </w:rPr>
      </w:pPr>
      <w:bookmarkStart w:id="7" w:name="_Toc10806"/>
      <w:r>
        <w:rPr>
          <w:rFonts w:hint="eastAsia" w:ascii="宋体" w:hAnsi="宋体" w:cs="宋体"/>
          <w:color w:val="000000"/>
          <w:kern w:val="0"/>
          <w:sz w:val="36"/>
          <w:szCs w:val="36"/>
          <w:highlight w:val="none"/>
          <w:lang w:bidi="ar"/>
        </w:rPr>
        <w:t>验收标准</w:t>
      </w:r>
      <w:bookmarkEnd w:id="7"/>
    </w:p>
    <w:p>
      <w:pPr>
        <w:spacing w:line="360" w:lineRule="auto"/>
        <w:ind w:firstLine="480" w:firstLineChars="200"/>
        <w:textAlignment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产品使用符合国家相关行业检验标准，并满足采购人技术要求。投标人负责运输、安装、调试完毕，采购人测试是否合格并满足要求后方签字验收。投标人所交项目及产品与合同标准不相符合的，采购人有权拒收项目或产品，投标人应及时按要求更换合格产品，达到采购人项目验收标准；逾期交付使用将向采购人每日偿付合同总额千分之一的滞纳金。因投标人不能按期交付产品或完成安装调试和所交设备或安装调试与合同标准不符使采购人造成经济损失的应由投标人承担赔偿责任。</w:t>
      </w:r>
    </w:p>
    <w:p>
      <w:pPr>
        <w:pStyle w:val="3"/>
        <w:rPr>
          <w:rFonts w:hint="eastAsia"/>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D0D58"/>
    <w:multiLevelType w:val="singleLevel"/>
    <w:tmpl w:val="272D0D58"/>
    <w:lvl w:ilvl="0" w:tentative="0">
      <w:start w:val="1"/>
      <w:numFmt w:val="chineseCounting"/>
      <w:suff w:val="nothing"/>
      <w:lvlText w:val="%1、"/>
      <w:lvlJc w:val="left"/>
      <w:rPr>
        <w:rFonts w:hint="eastAsia"/>
      </w:rPr>
    </w:lvl>
  </w:abstractNum>
  <w:abstractNum w:abstractNumId="1">
    <w:nsid w:val="2AF52469"/>
    <w:multiLevelType w:val="multilevel"/>
    <w:tmpl w:val="2AF52469"/>
    <w:lvl w:ilvl="0" w:tentative="0">
      <w:start w:val="1"/>
      <w:numFmt w:val="japaneseCounting"/>
      <w:lvlText w:val="%1、"/>
      <w:lvlJc w:val="left"/>
      <w:pPr>
        <w:ind w:left="450" w:hanging="45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1A7719"/>
    <w:multiLevelType w:val="singleLevel"/>
    <w:tmpl w:val="3E1A7719"/>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70C21"/>
    <w:rsid w:val="73E70C21"/>
    <w:rsid w:val="7E7E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widowControl w:val="0"/>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60" w:lineRule="auto"/>
    </w:pPr>
    <w:rPr>
      <w:rFonts w:ascii="Times New Roman" w:hAnsi="Times New Roman"/>
      <w:kern w:val="2"/>
      <w:sz w:val="21"/>
      <w:szCs w:val="24"/>
    </w:rPr>
  </w:style>
  <w:style w:type="character" w:customStyle="1" w:styleId="6">
    <w:name w:val="font61"/>
    <w:qFormat/>
    <w:uiPriority w:val="0"/>
    <w:rPr>
      <w:rFonts w:ascii="Calibri" w:hAnsi="Calibri" w:cs="Calibri"/>
      <w:color w:val="000000"/>
      <w:sz w:val="22"/>
      <w:szCs w:val="22"/>
      <w:u w:val="none"/>
    </w:rPr>
  </w:style>
  <w:style w:type="character" w:customStyle="1" w:styleId="7">
    <w:name w:val="font31"/>
    <w:qFormat/>
    <w:uiPriority w:val="0"/>
    <w:rPr>
      <w:rFonts w:hint="eastAsia" w:ascii="宋体" w:hAnsi="宋体" w:eastAsia="宋体" w:cs="宋体"/>
      <w:color w:val="000000"/>
      <w:sz w:val="22"/>
      <w:szCs w:val="22"/>
      <w:u w:val="none"/>
    </w:rPr>
  </w:style>
  <w:style w:type="character" w:customStyle="1" w:styleId="8">
    <w:name w:val="font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10859</Words>
  <Characters>12881</Characters>
  <Lines>0</Lines>
  <Paragraphs>0</Paragraphs>
  <TotalTime>0</TotalTime>
  <ScaleCrop>false</ScaleCrop>
  <LinksUpToDate>false</LinksUpToDate>
  <CharactersWithSpaces>13090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2022-07-05T01:58:00Z</dcterms:created>
  <dc:creator>Hx</dc:creator>
  <cp:lastModifiedBy>恰染</cp:lastModifiedBy>
  <dcterms:modified xsi:type="dcterms:W3CDTF">2022-07-05T08:32:09Z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73EFA9480F814528A0D4D29A52148DEA</vt:lpwstr>
  </property>
</Properties>
</file>